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06611" w:rsidRPr="00206611" w:rsidP="00206611" w14:paraId="61159A2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06611">
        <w:rPr>
          <w:rFonts w:ascii="Tahoma" w:hAnsi="Tahoma" w:cs="Tahoma"/>
          <w:b/>
          <w:bCs/>
          <w:sz w:val="24"/>
          <w:szCs w:val="24"/>
        </w:rPr>
        <w:t xml:space="preserve">Implantação de Sinalização Adequada de Trânsito e Lombada na Rua </w:t>
      </w:r>
      <w:r w:rsidRPr="00206611">
        <w:rPr>
          <w:rFonts w:ascii="Tahoma" w:hAnsi="Tahoma" w:cs="Tahoma"/>
          <w:b/>
          <w:bCs/>
          <w:sz w:val="24"/>
          <w:szCs w:val="24"/>
        </w:rPr>
        <w:t>Antonio</w:t>
      </w:r>
      <w:r w:rsidRPr="00206611">
        <w:rPr>
          <w:rFonts w:ascii="Tahoma" w:hAnsi="Tahoma" w:cs="Tahoma"/>
          <w:b/>
          <w:bCs/>
          <w:sz w:val="24"/>
          <w:szCs w:val="24"/>
        </w:rPr>
        <w:t xml:space="preserve"> Carlos dos Santos, em frente ao número 1080, Jardim Bom Retiro</w:t>
      </w:r>
    </w:p>
    <w:p w:rsidR="00627968" w:rsidRPr="00627968" w:rsidP="0051269B" w14:paraId="7FFF8065" w14:textId="5077A3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6611">
        <w:rPr>
          <w:rFonts w:ascii="Tahoma" w:hAnsi="Tahoma" w:cs="Tahoma"/>
          <w:sz w:val="24"/>
          <w:szCs w:val="24"/>
        </w:rPr>
        <w:t xml:space="preserve">A Rua </w:t>
      </w:r>
      <w:r w:rsidRPr="00206611">
        <w:rPr>
          <w:rFonts w:ascii="Tahoma" w:hAnsi="Tahoma" w:cs="Tahoma"/>
          <w:sz w:val="24"/>
          <w:szCs w:val="24"/>
        </w:rPr>
        <w:t>Antonio</w:t>
      </w:r>
      <w:r w:rsidRPr="00206611">
        <w:rPr>
          <w:rFonts w:ascii="Tahoma" w:hAnsi="Tahoma" w:cs="Tahoma"/>
          <w:sz w:val="24"/>
          <w:szCs w:val="24"/>
        </w:rPr>
        <w:t xml:space="preserve"> Carlos dos Santos, em frente ao número 1080, no bairro Jardim Bom Retiro, apresenta um fluxo de veículos que muitas vezes excede a velocidade permitida, colocando em risco a segurança de pedestres e demais condutores. A ausência de sinalização adequada e de dispositivos de redução de velocidade, como uma lombada, torna este trecho particularmente perigoso. A implementação de placas de sinalização e de uma lombada neste ponto é fundamental para disciplinar o tráfego, aumentar a segurança viária e prevenir acidentes, contribuindo para um ambiente mais seguro e tranquilo para toda a comunidade</w:t>
      </w:r>
      <w:r w:rsidRPr="0051269B" w:rsidR="0051269B">
        <w:rPr>
          <w:rFonts w:ascii="Tahoma" w:hAnsi="Tahoma" w:cs="Tahoma"/>
          <w:sz w:val="24"/>
          <w:szCs w:val="24"/>
        </w:rPr>
        <w:t>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378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1FA1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2025-05-26T14:31:00Z</dcterms:created>
  <dcterms:modified xsi:type="dcterms:W3CDTF">2025-05-26T14:31:00Z</dcterms:modified>
</cp:coreProperties>
</file>