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922265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2C2B0F">
        <w:rPr>
          <w:sz w:val="28"/>
          <w:szCs w:val="28"/>
        </w:rPr>
        <w:t xml:space="preserve">limpeza e manutenção de boca de lobo na Rua </w:t>
      </w:r>
      <w:r w:rsidR="002826B6">
        <w:rPr>
          <w:sz w:val="28"/>
          <w:szCs w:val="28"/>
        </w:rPr>
        <w:t xml:space="preserve">Samuel Fernandes Monteiro, 56 </w:t>
      </w:r>
      <w:r w:rsidR="00C56FBD">
        <w:rPr>
          <w:sz w:val="28"/>
          <w:szCs w:val="28"/>
        </w:rPr>
        <w:t>– Jardim dos Ipês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BF46E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F559C">
        <w:rPr>
          <w:sz w:val="28"/>
          <w:szCs w:val="28"/>
        </w:rPr>
        <w:t>6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>de 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62947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0DF2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2025-05-26T14:12:00Z</cp:lastPrinted>
  <dcterms:created xsi:type="dcterms:W3CDTF">2025-05-26T14:13:00Z</dcterms:created>
  <dcterms:modified xsi:type="dcterms:W3CDTF">2025-05-26T14:13:00Z</dcterms:modified>
</cp:coreProperties>
</file>