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F22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80694188" w:edGrp="everyone"/>
    </w:p>
    <w:p w14:paraId="0BD8B45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38A469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maio de 2025.</w:t>
      </w:r>
    </w:p>
    <w:p w14:paraId="3AC2ED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1ADE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CAB9B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44493D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5E8E64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2D690E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C81AB5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597C02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9B3D9A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3B0F58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C8993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338/2025.</w:t>
      </w:r>
    </w:p>
    <w:p w14:paraId="58AB4E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DEAF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056C7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B1EE00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86563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A6A7F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859D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ED50ED" w14:textId="2E27BEB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338/2025</w:t>
      </w:r>
      <w:r>
        <w:rPr>
          <w:rFonts w:ascii="Calibri" w:hAnsi="Calibri" w:cs="Calibri"/>
        </w:rPr>
        <w:t xml:space="preserve"> – “Dispõe sobre a aplicação de sanção administrativa a quem utilizar boneca do tipo "bebê reborn" ou artifício similar para obter benefícios destinados a crianças de colo no âmbito do Município de Sumaré e dá outras providências</w:t>
      </w:r>
      <w:r w:rsidR="00452AF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54656E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81E9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EA28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2F2B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9E55C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34DEE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B69B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7A1E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0343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4EAC4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C35095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80694188"/>
    <w:p w14:paraId="29B3789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52CA5" w14:textId="77777777" w:rsidR="00F954F8" w:rsidRDefault="00F954F8">
      <w:r>
        <w:separator/>
      </w:r>
    </w:p>
  </w:endnote>
  <w:endnote w:type="continuationSeparator" w:id="0">
    <w:p w14:paraId="40B94E75" w14:textId="77777777" w:rsidR="00F954F8" w:rsidRDefault="00F9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2BD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2542F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2F1B68" wp14:editId="7C3B665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87957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BF7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508D" w14:textId="77777777" w:rsidR="00F954F8" w:rsidRDefault="00F954F8">
      <w:r>
        <w:separator/>
      </w:r>
    </w:p>
  </w:footnote>
  <w:footnote w:type="continuationSeparator" w:id="0">
    <w:p w14:paraId="6D5C61E1" w14:textId="77777777" w:rsidR="00F954F8" w:rsidRDefault="00F95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62B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F70417" wp14:editId="6064BCE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3AF9587" wp14:editId="52082AF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6443A8" wp14:editId="078451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996036">
    <w:abstractNumId w:val="5"/>
  </w:num>
  <w:num w:numId="2" w16cid:durableId="444814853">
    <w:abstractNumId w:val="4"/>
  </w:num>
  <w:num w:numId="3" w16cid:durableId="2131318807">
    <w:abstractNumId w:val="2"/>
  </w:num>
  <w:num w:numId="4" w16cid:durableId="1616405634">
    <w:abstractNumId w:val="1"/>
  </w:num>
  <w:num w:numId="5" w16cid:durableId="1491822492">
    <w:abstractNumId w:val="3"/>
  </w:num>
  <w:num w:numId="6" w16cid:durableId="72541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F1188"/>
    <w:rsid w:val="00452AF6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9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34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2025-05-19T18:31:00Z</cp:lastPrinted>
  <dcterms:created xsi:type="dcterms:W3CDTF">2023-03-03T18:38:00Z</dcterms:created>
  <dcterms:modified xsi:type="dcterms:W3CDTF">2025-05-19T18:33:00Z</dcterms:modified>
</cp:coreProperties>
</file>