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F5C4F" w:rsidP="00184F88" w14:paraId="25C895C3" w14:textId="77777777">
      <w:pPr>
        <w:pStyle w:val="NormalWeb"/>
        <w:spacing w:before="360" w:beforeAutospacing="0" w:after="360" w:afterAutospacing="0" w:line="360" w:lineRule="auto"/>
        <w:jc w:val="center"/>
        <w:rPr>
          <w:rFonts w:asciiTheme="minorHAnsi" w:hAnsiTheme="minorHAnsi" w:cstheme="minorHAnsi"/>
          <w:b/>
          <w:sz w:val="28"/>
        </w:rPr>
      </w:pPr>
      <w:permStart w:id="0" w:edGrp="everyone"/>
    </w:p>
    <w:p w:rsidR="006D1E9A" w:rsidRPr="00184F88" w:rsidP="00184F88" w14:paraId="07A8F1E3" w14:textId="4053DFCB">
      <w:pPr>
        <w:pStyle w:val="NormalWeb"/>
        <w:spacing w:before="360" w:beforeAutospacing="0" w:after="360" w:afterAutospacing="0" w:line="360" w:lineRule="auto"/>
        <w:jc w:val="center"/>
        <w:rPr>
          <w:rFonts w:asciiTheme="minorHAnsi" w:hAnsiTheme="minorHAnsi" w:cstheme="minorHAnsi"/>
          <w:b/>
          <w:sz w:val="28"/>
        </w:rPr>
      </w:pPr>
      <w:r>
        <w:rPr>
          <w:rFonts w:asciiTheme="minorHAnsi" w:hAnsiTheme="minorHAnsi" w:cstheme="minorHAnsi"/>
          <w:b/>
          <w:sz w:val="28"/>
        </w:rPr>
        <w:t>PROJETO DE LEI</w:t>
      </w:r>
      <w:r w:rsidRPr="00184F88" w:rsidR="000A56EF">
        <w:rPr>
          <w:rFonts w:asciiTheme="minorHAnsi" w:hAnsiTheme="minorHAnsi" w:cstheme="minorHAnsi"/>
          <w:b/>
          <w:sz w:val="28"/>
        </w:rPr>
        <w:t xml:space="preserve"> Nº ___, DE ____ </w:t>
      </w:r>
      <w:r w:rsidRPr="00184F88" w:rsidR="000A56EF">
        <w:rPr>
          <w:rFonts w:asciiTheme="minorHAnsi" w:hAnsiTheme="minorHAnsi" w:cstheme="minorHAnsi"/>
          <w:b/>
          <w:sz w:val="28"/>
        </w:rPr>
        <w:t>DE</w:t>
      </w:r>
      <w:r w:rsidRPr="00184F88" w:rsidR="000A56EF">
        <w:rPr>
          <w:rFonts w:asciiTheme="minorHAnsi" w:hAnsiTheme="minorHAnsi" w:cstheme="minorHAnsi"/>
          <w:b/>
          <w:sz w:val="28"/>
        </w:rPr>
        <w:t xml:space="preserve"> ____________ </w:t>
      </w:r>
      <w:r w:rsidRPr="00184F88" w:rsidR="000A56EF">
        <w:rPr>
          <w:rFonts w:asciiTheme="minorHAnsi" w:hAnsiTheme="minorHAnsi" w:cstheme="minorHAnsi"/>
          <w:b/>
          <w:sz w:val="28"/>
        </w:rPr>
        <w:t>DE</w:t>
      </w:r>
      <w:r w:rsidRPr="00184F88" w:rsidR="000A56EF">
        <w:rPr>
          <w:rFonts w:asciiTheme="minorHAnsi" w:hAnsiTheme="minorHAnsi" w:cstheme="minorHAnsi"/>
          <w:b/>
          <w:sz w:val="28"/>
        </w:rPr>
        <w:t xml:space="preserve"> 202</w:t>
      </w:r>
      <w:r w:rsidR="00026D46">
        <w:rPr>
          <w:rFonts w:asciiTheme="minorHAnsi" w:hAnsiTheme="minorHAnsi" w:cstheme="minorHAnsi"/>
          <w:b/>
          <w:sz w:val="28"/>
        </w:rPr>
        <w:t>5</w:t>
      </w:r>
      <w:r w:rsidRPr="00184F88" w:rsidR="000A56EF">
        <w:rPr>
          <w:rFonts w:asciiTheme="minorHAnsi" w:hAnsiTheme="minorHAnsi" w:cstheme="minorHAnsi"/>
          <w:b/>
          <w:sz w:val="28"/>
        </w:rPr>
        <w:t>.</w:t>
      </w:r>
    </w:p>
    <w:p w:rsidR="000A56EF" w:rsidRPr="002F4072" w:rsidP="00026D46" w14:paraId="1ADF6C78" w14:textId="6B13EC91">
      <w:pPr>
        <w:pStyle w:val="NormalWeb"/>
        <w:spacing w:before="120" w:beforeAutospacing="0" w:after="240" w:afterAutospacing="0" w:line="360" w:lineRule="auto"/>
        <w:ind w:left="5103"/>
        <w:jc w:val="both"/>
        <w:rPr>
          <w:rFonts w:ascii="Segoe UI" w:hAnsi="Segoe UI" w:cs="Segoe UI"/>
          <w:b/>
          <w:shd w:val="clear" w:color="auto" w:fill="F7F7F8"/>
        </w:rPr>
      </w:pPr>
      <w:r w:rsidRPr="00BF540D">
        <w:rPr>
          <w:rFonts w:ascii="Segoe UI" w:hAnsi="Segoe UI" w:cs="Segoe UI"/>
          <w:b/>
          <w:shd w:val="clear" w:color="auto" w:fill="F7F7F8"/>
        </w:rPr>
        <w:t>“</w:t>
      </w:r>
      <w:r w:rsidRPr="00BF540D" w:rsidR="00BF540D">
        <w:rPr>
          <w:rFonts w:ascii="Segoe UI" w:hAnsi="Segoe UI" w:cs="Segoe UI"/>
          <w:b/>
          <w:shd w:val="clear" w:color="auto" w:fill="F7F7F8"/>
        </w:rPr>
        <w:t>Altera a redação do</w:t>
      </w:r>
      <w:r w:rsidR="005F25FE">
        <w:rPr>
          <w:rFonts w:ascii="Segoe UI" w:hAnsi="Segoe UI" w:cs="Segoe UI"/>
          <w:b/>
          <w:shd w:val="clear" w:color="auto" w:fill="F7F7F8"/>
        </w:rPr>
        <w:t>s</w:t>
      </w:r>
      <w:r w:rsidR="006B3653">
        <w:rPr>
          <w:rFonts w:ascii="Segoe UI" w:hAnsi="Segoe UI" w:cs="Segoe UI"/>
          <w:b/>
          <w:shd w:val="clear" w:color="auto" w:fill="F7F7F8"/>
        </w:rPr>
        <w:t xml:space="preserve"> </w:t>
      </w:r>
      <w:r w:rsidRPr="00BF540D" w:rsidR="00BF540D">
        <w:rPr>
          <w:rFonts w:ascii="Segoe UI" w:hAnsi="Segoe UI" w:cs="Segoe UI"/>
          <w:b/>
          <w:shd w:val="clear" w:color="auto" w:fill="F7F7F8"/>
        </w:rPr>
        <w:t>inciso</w:t>
      </w:r>
      <w:r w:rsidR="005F25FE">
        <w:rPr>
          <w:rFonts w:ascii="Segoe UI" w:hAnsi="Segoe UI" w:cs="Segoe UI"/>
          <w:b/>
          <w:shd w:val="clear" w:color="auto" w:fill="F7F7F8"/>
        </w:rPr>
        <w:t>s</w:t>
      </w:r>
      <w:r w:rsidRPr="00BF540D" w:rsidR="00BF540D">
        <w:rPr>
          <w:rFonts w:ascii="Segoe UI" w:hAnsi="Segoe UI" w:cs="Segoe UI"/>
          <w:b/>
          <w:shd w:val="clear" w:color="auto" w:fill="F7F7F8"/>
        </w:rPr>
        <w:t xml:space="preserve"> VI</w:t>
      </w:r>
      <w:r w:rsidR="005F25FE">
        <w:rPr>
          <w:rFonts w:ascii="Segoe UI" w:hAnsi="Segoe UI" w:cs="Segoe UI"/>
          <w:b/>
          <w:shd w:val="clear" w:color="auto" w:fill="F7F7F8"/>
        </w:rPr>
        <w:t>, na alínea “c”</w:t>
      </w:r>
      <w:r w:rsidR="00706E1D">
        <w:rPr>
          <w:rFonts w:ascii="Segoe UI" w:hAnsi="Segoe UI" w:cs="Segoe UI"/>
          <w:b/>
          <w:shd w:val="clear" w:color="auto" w:fill="F7F7F8"/>
        </w:rPr>
        <w:t xml:space="preserve">, </w:t>
      </w:r>
      <w:r w:rsidR="006B3653">
        <w:rPr>
          <w:rFonts w:ascii="Segoe UI" w:hAnsi="Segoe UI" w:cs="Segoe UI"/>
          <w:b/>
          <w:shd w:val="clear" w:color="auto" w:fill="F7F7F8"/>
        </w:rPr>
        <w:t xml:space="preserve">IX, XI, </w:t>
      </w:r>
      <w:r w:rsidR="00574B06">
        <w:rPr>
          <w:rFonts w:ascii="Segoe UI" w:hAnsi="Segoe UI" w:cs="Segoe UI"/>
          <w:b/>
          <w:shd w:val="clear" w:color="auto" w:fill="F7F7F8"/>
        </w:rPr>
        <w:t xml:space="preserve">XII </w:t>
      </w:r>
      <w:r w:rsidRPr="00BF540D" w:rsidR="00574B06">
        <w:rPr>
          <w:rFonts w:ascii="Segoe UI" w:hAnsi="Segoe UI" w:cs="Segoe UI"/>
          <w:b/>
          <w:shd w:val="clear" w:color="auto" w:fill="F7F7F8"/>
        </w:rPr>
        <w:t>do</w:t>
      </w:r>
      <w:r w:rsidRPr="00BF540D" w:rsidR="00BF540D">
        <w:rPr>
          <w:rFonts w:ascii="Segoe UI" w:hAnsi="Segoe UI" w:cs="Segoe UI"/>
          <w:b/>
          <w:shd w:val="clear" w:color="auto" w:fill="F7F7F8"/>
        </w:rPr>
        <w:t xml:space="preserve"> artigo 178 da Lei Municipal n</w:t>
      </w:r>
      <w:r w:rsidR="005870CA">
        <w:rPr>
          <w:rFonts w:ascii="Segoe UI" w:hAnsi="Segoe UI" w:cs="Segoe UI"/>
          <w:b/>
          <w:shd w:val="clear" w:color="auto" w:fill="F7F7F8"/>
        </w:rPr>
        <w:t>.</w:t>
      </w:r>
      <w:r w:rsidRPr="00BF540D" w:rsidR="00BF540D">
        <w:rPr>
          <w:rFonts w:ascii="Segoe UI" w:hAnsi="Segoe UI" w:cs="Segoe UI"/>
          <w:b/>
          <w:shd w:val="clear" w:color="auto" w:fill="F7F7F8"/>
        </w:rPr>
        <w:t xml:space="preserve">º 2.244, de 13 de dezembro de 1999, que dispõe sobre o Código Tributário do Município de Sumaré, para atualizar o critério de renda, passando de </w:t>
      </w:r>
      <w:r w:rsidR="006B3653">
        <w:rPr>
          <w:rFonts w:ascii="Segoe UI" w:hAnsi="Segoe UI" w:cs="Segoe UI"/>
          <w:b/>
          <w:shd w:val="clear" w:color="auto" w:fill="F7F7F8"/>
        </w:rPr>
        <w:t>“</w:t>
      </w:r>
      <w:r w:rsidRPr="00BF540D" w:rsidR="00BF540D">
        <w:rPr>
          <w:rFonts w:ascii="Segoe UI" w:hAnsi="Segoe UI" w:cs="Segoe UI"/>
          <w:b/>
          <w:shd w:val="clear" w:color="auto" w:fill="F7F7F8"/>
        </w:rPr>
        <w:t>Renda Familiar</w:t>
      </w:r>
      <w:r w:rsidR="006B3653">
        <w:rPr>
          <w:rFonts w:ascii="Segoe UI" w:hAnsi="Segoe UI" w:cs="Segoe UI"/>
          <w:b/>
          <w:shd w:val="clear" w:color="auto" w:fill="F7F7F8"/>
        </w:rPr>
        <w:t>”</w:t>
      </w:r>
      <w:r w:rsidRPr="00BF540D" w:rsidR="00BF540D">
        <w:rPr>
          <w:rFonts w:ascii="Segoe UI" w:hAnsi="Segoe UI" w:cs="Segoe UI"/>
          <w:b/>
          <w:shd w:val="clear" w:color="auto" w:fill="F7F7F8"/>
        </w:rPr>
        <w:t xml:space="preserve"> </w:t>
      </w:r>
      <w:r w:rsidRPr="00BF540D" w:rsidR="006B3653">
        <w:rPr>
          <w:rFonts w:ascii="Segoe UI" w:hAnsi="Segoe UI" w:cs="Segoe UI"/>
          <w:b/>
          <w:shd w:val="clear" w:color="auto" w:fill="F7F7F8"/>
        </w:rPr>
        <w:t>para</w:t>
      </w:r>
      <w:r w:rsidR="00874613">
        <w:rPr>
          <w:rFonts w:ascii="Segoe UI" w:hAnsi="Segoe UI" w:cs="Segoe UI"/>
          <w:b/>
          <w:shd w:val="clear" w:color="auto" w:fill="F7F7F8"/>
        </w:rPr>
        <w:t xml:space="preserve"> </w:t>
      </w:r>
      <w:r w:rsidR="006B3653">
        <w:rPr>
          <w:rFonts w:ascii="Segoe UI" w:hAnsi="Segoe UI" w:cs="Segoe UI"/>
          <w:b/>
          <w:shd w:val="clear" w:color="auto" w:fill="F7F7F8"/>
        </w:rPr>
        <w:t>”Renda</w:t>
      </w:r>
      <w:r w:rsidRPr="00BF540D" w:rsidR="00BF540D">
        <w:rPr>
          <w:rFonts w:ascii="Segoe UI" w:hAnsi="Segoe UI" w:cs="Segoe UI"/>
          <w:b/>
          <w:shd w:val="clear" w:color="auto" w:fill="F7F7F8"/>
        </w:rPr>
        <w:t xml:space="preserve"> dos Aposentados</w:t>
      </w:r>
      <w:r w:rsidR="00874613">
        <w:rPr>
          <w:rFonts w:ascii="Segoe UI" w:hAnsi="Segoe UI" w:cs="Segoe UI"/>
          <w:b/>
          <w:shd w:val="clear" w:color="auto" w:fill="F7F7F8"/>
        </w:rPr>
        <w:t>”</w:t>
      </w:r>
      <w:r w:rsidRPr="002F4072">
        <w:rPr>
          <w:rFonts w:ascii="Segoe UI" w:hAnsi="Segoe UI" w:cs="Segoe UI"/>
          <w:b/>
          <w:shd w:val="clear" w:color="auto" w:fill="F7F7F8"/>
        </w:rPr>
        <w:t>.</w:t>
      </w:r>
    </w:p>
    <w:p w:rsidR="00120F83" w:rsidP="009148DB" w14:paraId="76E45FA4" w14:textId="41E50B4A">
      <w:pPr>
        <w:pStyle w:val="NormalWeb"/>
        <w:spacing w:before="120" w:beforeAutospacing="0" w:after="120" w:afterAutospacing="0" w:line="360" w:lineRule="auto"/>
        <w:ind w:left="5103"/>
        <w:rPr>
          <w:rFonts w:asciiTheme="minorHAnsi" w:hAnsiTheme="minorHAnsi" w:cstheme="minorHAnsi"/>
        </w:rPr>
      </w:pPr>
      <w:r>
        <w:rPr>
          <w:rFonts w:asciiTheme="minorHAnsi" w:hAnsiTheme="minorHAnsi" w:cstheme="minorHAnsi"/>
        </w:rPr>
        <w:t>Autoria: Vereador João Maioral</w:t>
      </w:r>
      <w:r w:rsidR="00EE4588">
        <w:rPr>
          <w:rFonts w:asciiTheme="minorHAnsi" w:hAnsiTheme="minorHAnsi" w:cstheme="minorHAnsi"/>
        </w:rPr>
        <w:t>.</w:t>
      </w:r>
    </w:p>
    <w:p w:rsidR="009148DB" w:rsidP="009148DB" w14:paraId="20250E2D" w14:textId="77777777">
      <w:pPr>
        <w:pStyle w:val="NormalWeb"/>
        <w:spacing w:before="120" w:beforeAutospacing="0" w:after="120" w:afterAutospacing="0" w:line="360" w:lineRule="auto"/>
        <w:ind w:left="5103"/>
        <w:rPr>
          <w:rFonts w:asciiTheme="minorHAnsi" w:hAnsiTheme="minorHAnsi" w:cstheme="minorHAnsi"/>
        </w:rPr>
      </w:pPr>
    </w:p>
    <w:p w:rsidR="00BF540D" w:rsidRPr="00BF540D" w:rsidP="00335250" w14:paraId="211FD974" w14:textId="696C4938">
      <w:pPr>
        <w:pStyle w:val="NormalWeb"/>
        <w:ind w:firstLine="708"/>
        <w:rPr>
          <w:rFonts w:asciiTheme="minorHAnsi" w:hAnsiTheme="minorHAnsi" w:cstheme="minorHAnsi"/>
          <w:b/>
          <w:bCs/>
        </w:rPr>
      </w:pPr>
      <w:r>
        <w:rPr>
          <w:rFonts w:asciiTheme="minorHAnsi" w:hAnsiTheme="minorHAnsi" w:cstheme="minorHAnsi"/>
          <w:b/>
          <w:bCs/>
        </w:rPr>
        <w:t xml:space="preserve">O PREFEITO </w:t>
      </w:r>
      <w:r w:rsidR="00D15C80">
        <w:rPr>
          <w:rFonts w:asciiTheme="minorHAnsi" w:hAnsiTheme="minorHAnsi" w:cstheme="minorHAnsi"/>
          <w:b/>
          <w:bCs/>
        </w:rPr>
        <w:t xml:space="preserve">DO MUNICÍPIO </w:t>
      </w:r>
      <w:r>
        <w:rPr>
          <w:rFonts w:asciiTheme="minorHAnsi" w:hAnsiTheme="minorHAnsi" w:cstheme="minorHAnsi"/>
          <w:b/>
          <w:bCs/>
        </w:rPr>
        <w:t>DE SUMARÉ,</w:t>
      </w:r>
    </w:p>
    <w:p w:rsidR="00BF540D" w:rsidRPr="001720BC" w:rsidP="00622944" w14:paraId="2DE3655D" w14:textId="4CB09243">
      <w:pPr>
        <w:pStyle w:val="NormalWeb"/>
        <w:ind w:firstLine="708"/>
        <w:rPr>
          <w:rFonts w:asciiTheme="minorHAnsi" w:hAnsiTheme="minorHAnsi" w:cstheme="minorHAnsi"/>
        </w:rPr>
      </w:pPr>
      <w:r w:rsidRPr="00121354">
        <w:rPr>
          <w:rFonts w:asciiTheme="minorHAnsi" w:hAnsiTheme="minorHAnsi" w:cstheme="minorHAnsi"/>
        </w:rPr>
        <w:t>Faço saber que a Câmara Municipal aprovou</w:t>
      </w:r>
      <w:r w:rsidR="00556F02">
        <w:rPr>
          <w:rFonts w:asciiTheme="minorHAnsi" w:hAnsiTheme="minorHAnsi" w:cstheme="minorHAnsi"/>
        </w:rPr>
        <w:t xml:space="preserve"> e eu </w:t>
      </w:r>
      <w:r w:rsidRPr="00121354">
        <w:rPr>
          <w:rFonts w:asciiTheme="minorHAnsi" w:hAnsiTheme="minorHAnsi" w:cstheme="minorHAnsi"/>
        </w:rPr>
        <w:t>sanciono e promulgo a seguinte lei</w:t>
      </w:r>
      <w:r w:rsidRPr="001720BC">
        <w:rPr>
          <w:rFonts w:asciiTheme="minorHAnsi" w:hAnsiTheme="minorHAnsi" w:cstheme="minorHAnsi"/>
        </w:rPr>
        <w:t>:</w:t>
      </w:r>
    </w:p>
    <w:p w:rsidR="00121354" w:rsidP="001720BC" w14:paraId="7B60CA16" w14:textId="77777777">
      <w:pPr>
        <w:pStyle w:val="NormalWeb"/>
        <w:jc w:val="both"/>
        <w:rPr>
          <w:rFonts w:asciiTheme="minorHAnsi" w:hAnsiTheme="minorHAnsi" w:cstheme="minorHAnsi"/>
          <w:b/>
          <w:bCs/>
        </w:rPr>
      </w:pPr>
    </w:p>
    <w:p w:rsidR="001720BC" w:rsidRPr="001720BC" w:rsidP="00121354" w14:paraId="6199A9D7" w14:textId="3F6C85CA">
      <w:pPr>
        <w:pStyle w:val="NormalWeb"/>
        <w:ind w:firstLine="708"/>
        <w:jc w:val="both"/>
        <w:rPr>
          <w:rFonts w:asciiTheme="minorHAnsi" w:hAnsiTheme="minorHAnsi" w:cstheme="minorHAnsi"/>
        </w:rPr>
      </w:pPr>
      <w:r w:rsidRPr="001720BC">
        <w:rPr>
          <w:rFonts w:asciiTheme="minorHAnsi" w:hAnsiTheme="minorHAnsi" w:cstheme="minorHAnsi"/>
          <w:b/>
          <w:bCs/>
        </w:rPr>
        <w:t>Art. 1º</w:t>
      </w:r>
      <w:r w:rsidRPr="001720BC">
        <w:rPr>
          <w:rFonts w:asciiTheme="minorHAnsi" w:hAnsiTheme="minorHAnsi" w:cstheme="minorHAnsi"/>
        </w:rPr>
        <w:t xml:space="preserve"> A alínea “c” do inciso VI e os incisos IX, XI e XII do artigo 178 da </w:t>
      </w:r>
      <w:r w:rsidRPr="001720BC">
        <w:rPr>
          <w:rFonts w:asciiTheme="minorHAnsi" w:hAnsiTheme="minorHAnsi" w:cstheme="minorHAnsi"/>
          <w:b/>
          <w:bCs/>
        </w:rPr>
        <w:t>Lei Municipal n</w:t>
      </w:r>
      <w:r w:rsidR="00D15C80">
        <w:rPr>
          <w:rFonts w:asciiTheme="minorHAnsi" w:hAnsiTheme="minorHAnsi" w:cstheme="minorHAnsi"/>
          <w:b/>
          <w:bCs/>
        </w:rPr>
        <w:t>.</w:t>
      </w:r>
      <w:r w:rsidRPr="001720BC">
        <w:rPr>
          <w:rFonts w:asciiTheme="minorHAnsi" w:hAnsiTheme="minorHAnsi" w:cstheme="minorHAnsi"/>
          <w:b/>
          <w:bCs/>
        </w:rPr>
        <w:t>º 2.244, de 13 de dezembro de 1999</w:t>
      </w:r>
      <w:r w:rsidRPr="001720BC">
        <w:rPr>
          <w:rFonts w:asciiTheme="minorHAnsi" w:hAnsiTheme="minorHAnsi" w:cstheme="minorHAnsi"/>
        </w:rPr>
        <w:t>, passam a vigorar com a seguinte redação:</w:t>
      </w:r>
    </w:p>
    <w:p w:rsidR="001720BC" w:rsidRPr="00622944" w:rsidP="00244FAA" w14:paraId="599D0440" w14:textId="77777777">
      <w:pPr>
        <w:pStyle w:val="NormalWeb"/>
        <w:ind w:firstLine="708"/>
        <w:jc w:val="both"/>
        <w:rPr>
          <w:rFonts w:asciiTheme="minorHAnsi" w:hAnsiTheme="minorHAnsi" w:cstheme="minorHAnsi"/>
          <w:b/>
          <w:bCs/>
        </w:rPr>
      </w:pPr>
      <w:r w:rsidRPr="00622944">
        <w:rPr>
          <w:rFonts w:asciiTheme="minorHAnsi" w:hAnsiTheme="minorHAnsi" w:cstheme="minorHAnsi"/>
          <w:b/>
          <w:bCs/>
        </w:rPr>
        <w:t>Art. 178</w:t>
      </w:r>
    </w:p>
    <w:p w:rsidR="00706E1D" w:rsidP="001720BC" w14:paraId="02C0D65D" w14:textId="77777777">
      <w:pPr>
        <w:pStyle w:val="NormalWeb"/>
        <w:jc w:val="both"/>
        <w:rPr>
          <w:rFonts w:asciiTheme="minorHAnsi" w:hAnsiTheme="minorHAnsi" w:cstheme="minorHAnsi"/>
        </w:rPr>
      </w:pPr>
      <w:r w:rsidRPr="001720BC">
        <w:rPr>
          <w:rFonts w:asciiTheme="minorHAnsi" w:hAnsiTheme="minorHAnsi" w:cstheme="minorHAnsi"/>
          <w:b/>
          <w:bCs/>
        </w:rPr>
        <w:t xml:space="preserve">VI </w:t>
      </w:r>
      <w:r>
        <w:rPr>
          <w:rFonts w:asciiTheme="minorHAnsi" w:hAnsiTheme="minorHAnsi" w:cstheme="minorHAnsi"/>
          <w:b/>
          <w:bCs/>
        </w:rPr>
        <w:t>–</w:t>
      </w:r>
      <w:r>
        <w:rPr>
          <w:rFonts w:asciiTheme="minorHAnsi" w:hAnsiTheme="minorHAnsi" w:cstheme="minorHAnsi"/>
        </w:rPr>
        <w:t xml:space="preserve"> </w:t>
      </w:r>
    </w:p>
    <w:p w:rsidR="001720BC" w:rsidRPr="001720BC" w:rsidP="001720BC" w14:paraId="0F16488B" w14:textId="3E55F5BB">
      <w:pPr>
        <w:pStyle w:val="NormalWeb"/>
        <w:jc w:val="both"/>
        <w:rPr>
          <w:rFonts w:asciiTheme="minorHAnsi" w:hAnsiTheme="minorHAnsi" w:cstheme="minorHAnsi"/>
        </w:rPr>
      </w:pPr>
      <w:r>
        <w:rPr>
          <w:rFonts w:asciiTheme="minorHAnsi" w:hAnsiTheme="minorHAnsi" w:cstheme="minorHAnsi"/>
        </w:rPr>
        <w:t>.</w:t>
      </w:r>
      <w:r w:rsidRPr="001720BC">
        <w:rPr>
          <w:rFonts w:asciiTheme="minorHAnsi" w:hAnsiTheme="minorHAnsi" w:cstheme="minorHAnsi"/>
        </w:rPr>
        <w:t>..</w:t>
      </w:r>
    </w:p>
    <w:p w:rsidR="001720BC" w:rsidRPr="001720BC" w:rsidP="001720BC" w14:paraId="64E9B178" w14:textId="7AB41F27">
      <w:pPr>
        <w:pStyle w:val="NormalWeb"/>
        <w:jc w:val="both"/>
        <w:rPr>
          <w:rFonts w:asciiTheme="minorHAnsi" w:hAnsiTheme="minorHAnsi" w:cstheme="minorHAnsi"/>
        </w:rPr>
      </w:pPr>
      <w:r w:rsidRPr="001720BC">
        <w:rPr>
          <w:rFonts w:asciiTheme="minorHAnsi" w:hAnsiTheme="minorHAnsi" w:cstheme="minorHAnsi"/>
        </w:rPr>
        <w:t xml:space="preserve">c) </w:t>
      </w:r>
      <w:r>
        <w:rPr>
          <w:rFonts w:asciiTheme="minorHAnsi" w:hAnsiTheme="minorHAnsi" w:cstheme="minorHAnsi"/>
        </w:rPr>
        <w:t>A</w:t>
      </w:r>
      <w:r w:rsidRPr="001720BC">
        <w:rPr>
          <w:rFonts w:asciiTheme="minorHAnsi" w:hAnsiTheme="minorHAnsi" w:cstheme="minorHAnsi"/>
        </w:rPr>
        <w:t xml:space="preserve"> renda dos aposentados </w:t>
      </w:r>
      <w:r w:rsidR="00706E1D">
        <w:rPr>
          <w:rFonts w:asciiTheme="minorHAnsi" w:hAnsiTheme="minorHAnsi" w:cstheme="minorHAnsi"/>
        </w:rPr>
        <w:t xml:space="preserve">ou pensionistas </w:t>
      </w:r>
      <w:r w:rsidRPr="001720BC">
        <w:rPr>
          <w:rFonts w:asciiTheme="minorHAnsi" w:hAnsiTheme="minorHAnsi" w:cstheme="minorHAnsi"/>
        </w:rPr>
        <w:t xml:space="preserve">proprietários do imóvel seja igual ou inferior a </w:t>
      </w:r>
      <w:r w:rsidRPr="005F25FE">
        <w:rPr>
          <w:rFonts w:asciiTheme="minorHAnsi" w:hAnsiTheme="minorHAnsi" w:cstheme="minorHAnsi"/>
          <w:b/>
          <w:bCs/>
        </w:rPr>
        <w:t>03 (três) salários mínimos</w:t>
      </w:r>
      <w:r w:rsidR="00706E1D">
        <w:rPr>
          <w:rFonts w:asciiTheme="minorHAnsi" w:hAnsiTheme="minorHAnsi" w:cstheme="minorHAnsi"/>
          <w:b/>
          <w:bCs/>
        </w:rPr>
        <w:t xml:space="preserve"> e meio</w:t>
      </w:r>
      <w:r w:rsidRPr="001720BC">
        <w:rPr>
          <w:rFonts w:asciiTheme="minorHAnsi" w:hAnsiTheme="minorHAnsi" w:cstheme="minorHAnsi"/>
        </w:rPr>
        <w:t>.</w:t>
      </w:r>
    </w:p>
    <w:p w:rsidR="001720BC" w:rsidRPr="001720BC" w:rsidP="001720BC" w14:paraId="744A328A" w14:textId="77777777">
      <w:pPr>
        <w:pStyle w:val="NormalWeb"/>
        <w:jc w:val="both"/>
        <w:rPr>
          <w:rFonts w:asciiTheme="minorHAnsi" w:hAnsiTheme="minorHAnsi" w:cstheme="minorHAnsi"/>
        </w:rPr>
      </w:pPr>
      <w:r w:rsidRPr="001720BC">
        <w:rPr>
          <w:rFonts w:asciiTheme="minorHAnsi" w:hAnsiTheme="minorHAnsi" w:cstheme="minorHAnsi"/>
        </w:rPr>
        <w:t>...</w:t>
      </w:r>
    </w:p>
    <w:p w:rsidR="001720BC" w:rsidRPr="001720BC" w:rsidP="001720BC" w14:paraId="5D81D231" w14:textId="7C6E1AA2">
      <w:pPr>
        <w:pStyle w:val="NormalWeb"/>
        <w:jc w:val="both"/>
        <w:rPr>
          <w:rFonts w:asciiTheme="minorHAnsi" w:hAnsiTheme="minorHAnsi" w:cstheme="minorHAnsi"/>
        </w:rPr>
      </w:pPr>
      <w:r w:rsidRPr="001720BC">
        <w:rPr>
          <w:rFonts w:asciiTheme="minorHAnsi" w:hAnsiTheme="minorHAnsi" w:cstheme="minorHAnsi"/>
          <w:b/>
          <w:bCs/>
        </w:rPr>
        <w:t>IX -</w:t>
      </w:r>
      <w:r w:rsidRPr="001720BC">
        <w:rPr>
          <w:rFonts w:asciiTheme="minorHAnsi" w:hAnsiTheme="minorHAnsi" w:cstheme="minorHAnsi"/>
        </w:rPr>
        <w:t xml:space="preserve"> Os contribuintes aposentados, pensionistas e beneficiários da </w:t>
      </w:r>
      <w:r w:rsidRPr="005F25FE">
        <w:rPr>
          <w:rFonts w:asciiTheme="minorHAnsi" w:hAnsiTheme="minorHAnsi" w:cstheme="minorHAnsi"/>
          <w:b/>
          <w:bCs/>
        </w:rPr>
        <w:t xml:space="preserve">Lei Federal </w:t>
      </w:r>
      <w:r w:rsidRPr="005F25FE">
        <w:rPr>
          <w:rFonts w:asciiTheme="minorHAnsi" w:hAnsiTheme="minorHAnsi" w:cstheme="minorHAnsi"/>
          <w:b/>
          <w:bCs/>
        </w:rPr>
        <w:t>n</w:t>
      </w:r>
      <w:r w:rsidR="000247FA">
        <w:rPr>
          <w:rFonts w:asciiTheme="minorHAnsi" w:hAnsiTheme="minorHAnsi" w:cstheme="minorHAnsi"/>
          <w:b/>
          <w:bCs/>
        </w:rPr>
        <w:t>.</w:t>
      </w:r>
      <w:r w:rsidRPr="005F25FE">
        <w:rPr>
          <w:rFonts w:asciiTheme="minorHAnsi" w:hAnsiTheme="minorHAnsi" w:cstheme="minorHAnsi"/>
          <w:b/>
          <w:bCs/>
        </w:rPr>
        <w:t>°</w:t>
      </w:r>
      <w:r w:rsidRPr="005F25FE">
        <w:rPr>
          <w:rFonts w:asciiTheme="minorHAnsi" w:hAnsiTheme="minorHAnsi" w:cstheme="minorHAnsi"/>
          <w:b/>
          <w:bCs/>
        </w:rPr>
        <w:t xml:space="preserve"> 8.742/93 (LOAS - Lei Orgânica de Assistência Social)</w:t>
      </w:r>
      <w:r w:rsidRPr="001720BC">
        <w:rPr>
          <w:rFonts w:asciiTheme="minorHAnsi" w:hAnsiTheme="minorHAnsi" w:cstheme="minorHAnsi"/>
        </w:rPr>
        <w:t>, cuja renda dos aposentados</w:t>
      </w:r>
      <w:r w:rsidR="00706E1D">
        <w:rPr>
          <w:rFonts w:asciiTheme="minorHAnsi" w:hAnsiTheme="minorHAnsi" w:cstheme="minorHAnsi"/>
        </w:rPr>
        <w:t xml:space="preserve"> ou pensionistas</w:t>
      </w:r>
      <w:r w:rsidRPr="001720BC">
        <w:rPr>
          <w:rFonts w:asciiTheme="minorHAnsi" w:hAnsiTheme="minorHAnsi" w:cstheme="minorHAnsi"/>
        </w:rPr>
        <w:t xml:space="preserve"> seja igual ou inferior a </w:t>
      </w:r>
      <w:r w:rsidRPr="005F25FE">
        <w:rPr>
          <w:rFonts w:asciiTheme="minorHAnsi" w:hAnsiTheme="minorHAnsi" w:cstheme="minorHAnsi"/>
          <w:b/>
          <w:bCs/>
        </w:rPr>
        <w:t>3 (três) salários mínimos</w:t>
      </w:r>
      <w:r w:rsidR="00706E1D">
        <w:rPr>
          <w:rFonts w:asciiTheme="minorHAnsi" w:hAnsiTheme="minorHAnsi" w:cstheme="minorHAnsi"/>
          <w:b/>
          <w:bCs/>
        </w:rPr>
        <w:t xml:space="preserve"> e meio</w:t>
      </w:r>
      <w:r w:rsidRPr="001720BC">
        <w:rPr>
          <w:rFonts w:asciiTheme="minorHAnsi" w:hAnsiTheme="minorHAnsi" w:cstheme="minorHAnsi"/>
        </w:rPr>
        <w:t xml:space="preserve">, proprietários de um </w:t>
      </w:r>
      <w:r w:rsidRPr="005F25FE">
        <w:rPr>
          <w:rFonts w:asciiTheme="minorHAnsi" w:hAnsiTheme="minorHAnsi" w:cstheme="minorHAnsi"/>
          <w:b/>
          <w:bCs/>
        </w:rPr>
        <w:t>único imóvel residencial</w:t>
      </w:r>
      <w:r w:rsidRPr="001720BC">
        <w:rPr>
          <w:rFonts w:asciiTheme="minorHAnsi" w:hAnsiTheme="minorHAnsi" w:cstheme="minorHAnsi"/>
        </w:rPr>
        <w:t xml:space="preserve">, utilizados para sua </w:t>
      </w:r>
      <w:r w:rsidRPr="00622944">
        <w:rPr>
          <w:rFonts w:asciiTheme="minorHAnsi" w:hAnsiTheme="minorHAnsi" w:cstheme="minorHAnsi"/>
          <w:b/>
          <w:bCs/>
        </w:rPr>
        <w:t>moradia</w:t>
      </w:r>
      <w:r w:rsidRPr="001720BC">
        <w:rPr>
          <w:rFonts w:asciiTheme="minorHAnsi" w:hAnsiTheme="minorHAnsi" w:cstheme="minorHAnsi"/>
        </w:rPr>
        <w:t>, ficarão isentos do pagamento do IPTU - Imposto Predial e Territorial Urbano, desde que requeiram e comprovem tal situação perante a Fazenda Municipal.</w:t>
      </w:r>
    </w:p>
    <w:p w:rsidR="001720BC" w:rsidRPr="001720BC" w:rsidP="001720BC" w14:paraId="58697798" w14:textId="487E7BBB">
      <w:pPr>
        <w:pStyle w:val="NormalWeb"/>
        <w:jc w:val="both"/>
        <w:rPr>
          <w:rFonts w:asciiTheme="minorHAnsi" w:hAnsiTheme="minorHAnsi" w:cstheme="minorHAnsi"/>
        </w:rPr>
      </w:pPr>
      <w:r w:rsidRPr="001720BC">
        <w:rPr>
          <w:rFonts w:asciiTheme="minorHAnsi" w:hAnsiTheme="minorHAnsi" w:cstheme="minorHAnsi"/>
          <w:b/>
          <w:bCs/>
        </w:rPr>
        <w:t>XI -</w:t>
      </w:r>
      <w:r w:rsidRPr="001720BC">
        <w:rPr>
          <w:rFonts w:asciiTheme="minorHAnsi" w:hAnsiTheme="minorHAnsi" w:cstheme="minorHAnsi"/>
        </w:rPr>
        <w:t xml:space="preserve"> </w:t>
      </w:r>
      <w:r>
        <w:rPr>
          <w:rFonts w:asciiTheme="minorHAnsi" w:hAnsiTheme="minorHAnsi" w:cstheme="minorHAnsi"/>
        </w:rPr>
        <w:t>C</w:t>
      </w:r>
      <w:r w:rsidRPr="001720BC">
        <w:rPr>
          <w:rFonts w:asciiTheme="minorHAnsi" w:hAnsiTheme="minorHAnsi" w:cstheme="minorHAnsi"/>
        </w:rPr>
        <w:t xml:space="preserve">ontribuintes proprietários de residências que se encontram frente </w:t>
      </w:r>
      <w:r w:rsidR="00D15C80">
        <w:rPr>
          <w:rFonts w:asciiTheme="minorHAnsi" w:hAnsiTheme="minorHAnsi" w:cstheme="minorHAnsi"/>
        </w:rPr>
        <w:t>às</w:t>
      </w:r>
      <w:r w:rsidRPr="001720BC">
        <w:rPr>
          <w:rFonts w:asciiTheme="minorHAnsi" w:hAnsiTheme="minorHAnsi" w:cstheme="minorHAnsi"/>
        </w:rPr>
        <w:t xml:space="preserve"> feiras livres, que comprovar</w:t>
      </w:r>
      <w:r w:rsidR="00D15C80">
        <w:rPr>
          <w:rFonts w:asciiTheme="minorHAnsi" w:hAnsiTheme="minorHAnsi" w:cstheme="minorHAnsi"/>
        </w:rPr>
        <w:t>em</w:t>
      </w:r>
      <w:r w:rsidRPr="001720BC">
        <w:rPr>
          <w:rFonts w:asciiTheme="minorHAnsi" w:hAnsiTheme="minorHAnsi" w:cstheme="minorHAnsi"/>
        </w:rPr>
        <w:t xml:space="preserve"> por meio de declaração </w:t>
      </w:r>
      <w:r w:rsidR="00D15C80">
        <w:rPr>
          <w:rFonts w:asciiTheme="minorHAnsi" w:hAnsiTheme="minorHAnsi" w:cstheme="minorHAnsi"/>
        </w:rPr>
        <w:t>à</w:t>
      </w:r>
      <w:r w:rsidRPr="001720BC">
        <w:rPr>
          <w:rFonts w:asciiTheme="minorHAnsi" w:hAnsiTheme="minorHAnsi" w:cstheme="minorHAnsi"/>
        </w:rPr>
        <w:t xml:space="preserve"> Secretaria responsável pelas feiras livres, </w:t>
      </w:r>
      <w:r w:rsidRPr="001720BC" w:rsidR="00D15C80">
        <w:rPr>
          <w:rFonts w:asciiTheme="minorHAnsi" w:hAnsiTheme="minorHAnsi" w:cstheme="minorHAnsi"/>
        </w:rPr>
        <w:t>possu</w:t>
      </w:r>
      <w:r w:rsidR="00D15C80">
        <w:rPr>
          <w:rFonts w:asciiTheme="minorHAnsi" w:hAnsiTheme="minorHAnsi" w:cstheme="minorHAnsi"/>
        </w:rPr>
        <w:t>í</w:t>
      </w:r>
      <w:r w:rsidRPr="001720BC" w:rsidR="00D15C80">
        <w:rPr>
          <w:rFonts w:asciiTheme="minorHAnsi" w:hAnsiTheme="minorHAnsi" w:cstheme="minorHAnsi"/>
        </w:rPr>
        <w:t>r</w:t>
      </w:r>
      <w:r w:rsidR="00D15C80">
        <w:rPr>
          <w:rFonts w:asciiTheme="minorHAnsi" w:hAnsiTheme="minorHAnsi" w:cstheme="minorHAnsi"/>
        </w:rPr>
        <w:t>em</w:t>
      </w:r>
      <w:r w:rsidRPr="001720BC">
        <w:rPr>
          <w:rFonts w:asciiTheme="minorHAnsi" w:hAnsiTheme="minorHAnsi" w:cstheme="minorHAnsi"/>
        </w:rPr>
        <w:t xml:space="preserve"> renda</w:t>
      </w:r>
      <w:r w:rsidR="00854ADE">
        <w:rPr>
          <w:rFonts w:asciiTheme="minorHAnsi" w:hAnsiTheme="minorHAnsi" w:cstheme="minorHAnsi"/>
        </w:rPr>
        <w:t xml:space="preserve"> dos proprietários “cônjuges” </w:t>
      </w:r>
      <w:r w:rsidRPr="001720BC">
        <w:rPr>
          <w:rFonts w:asciiTheme="minorHAnsi" w:hAnsiTheme="minorHAnsi" w:cstheme="minorHAnsi"/>
        </w:rPr>
        <w:t xml:space="preserve">igual ou inferior a </w:t>
      </w:r>
      <w:r w:rsidRPr="005F25FE">
        <w:rPr>
          <w:rFonts w:asciiTheme="minorHAnsi" w:hAnsiTheme="minorHAnsi" w:cstheme="minorHAnsi"/>
          <w:b/>
          <w:bCs/>
        </w:rPr>
        <w:t>3 (três) salários mínimo</w:t>
      </w:r>
      <w:r w:rsidR="00706E1D">
        <w:rPr>
          <w:rFonts w:asciiTheme="minorHAnsi" w:hAnsiTheme="minorHAnsi" w:cstheme="minorHAnsi"/>
          <w:b/>
          <w:bCs/>
        </w:rPr>
        <w:t>s e meio</w:t>
      </w:r>
      <w:r w:rsidRPr="001720BC">
        <w:rPr>
          <w:rFonts w:asciiTheme="minorHAnsi" w:hAnsiTheme="minorHAnsi" w:cstheme="minorHAnsi"/>
        </w:rPr>
        <w:t xml:space="preserve"> e que utilizem para sua </w:t>
      </w:r>
      <w:r w:rsidRPr="00622944">
        <w:rPr>
          <w:rFonts w:asciiTheme="minorHAnsi" w:hAnsiTheme="minorHAnsi" w:cstheme="minorHAnsi"/>
          <w:b/>
          <w:bCs/>
        </w:rPr>
        <w:t>moradia</w:t>
      </w:r>
      <w:r w:rsidRPr="001720BC">
        <w:rPr>
          <w:rFonts w:asciiTheme="minorHAnsi" w:hAnsiTheme="minorHAnsi" w:cstheme="minorHAnsi"/>
        </w:rPr>
        <w:t>.</w:t>
      </w:r>
    </w:p>
    <w:p w:rsidR="001720BC" w:rsidRPr="001720BC" w:rsidP="001720BC" w14:paraId="611DDB3B" w14:textId="7B2F41B1">
      <w:pPr>
        <w:pStyle w:val="NormalWeb"/>
        <w:jc w:val="both"/>
        <w:rPr>
          <w:rFonts w:asciiTheme="minorHAnsi" w:hAnsiTheme="minorHAnsi" w:cstheme="minorHAnsi"/>
        </w:rPr>
      </w:pPr>
      <w:r w:rsidRPr="001720BC">
        <w:rPr>
          <w:rFonts w:asciiTheme="minorHAnsi" w:hAnsiTheme="minorHAnsi" w:cstheme="minorHAnsi"/>
          <w:b/>
          <w:bCs/>
        </w:rPr>
        <w:t>XII -</w:t>
      </w:r>
      <w:r w:rsidRPr="001720BC">
        <w:rPr>
          <w:rFonts w:asciiTheme="minorHAnsi" w:hAnsiTheme="minorHAnsi" w:cstheme="minorHAnsi"/>
        </w:rPr>
        <w:t xml:space="preserve"> </w:t>
      </w:r>
      <w:r>
        <w:rPr>
          <w:rFonts w:asciiTheme="minorHAnsi" w:hAnsiTheme="minorHAnsi" w:cstheme="minorHAnsi"/>
        </w:rPr>
        <w:t>C</w:t>
      </w:r>
      <w:r w:rsidRPr="001720BC">
        <w:rPr>
          <w:rFonts w:asciiTheme="minorHAnsi" w:hAnsiTheme="minorHAnsi" w:cstheme="minorHAnsi"/>
        </w:rPr>
        <w:t xml:space="preserve">ontribuintes proprietários </w:t>
      </w:r>
      <w:r w:rsidR="00854ADE">
        <w:rPr>
          <w:rFonts w:asciiTheme="minorHAnsi" w:hAnsiTheme="minorHAnsi" w:cstheme="minorHAnsi"/>
        </w:rPr>
        <w:t xml:space="preserve">“cônjuges” </w:t>
      </w:r>
      <w:r w:rsidRPr="001720BC">
        <w:rPr>
          <w:rFonts w:asciiTheme="minorHAnsi" w:hAnsiTheme="minorHAnsi" w:cstheme="minorHAnsi"/>
        </w:rPr>
        <w:t xml:space="preserve">de imóvel exclusivamente residencial portadores de </w:t>
      </w:r>
      <w:r w:rsidRPr="005F25FE">
        <w:rPr>
          <w:rFonts w:asciiTheme="minorHAnsi" w:hAnsiTheme="minorHAnsi" w:cstheme="minorHAnsi"/>
          <w:b/>
          <w:bCs/>
        </w:rPr>
        <w:t>neoplasia maligna (câncer)</w:t>
      </w:r>
      <w:r w:rsidR="00D15C80">
        <w:rPr>
          <w:rFonts w:asciiTheme="minorHAnsi" w:hAnsiTheme="minorHAnsi" w:cstheme="minorHAnsi"/>
        </w:rPr>
        <w:t>, qu</w:t>
      </w:r>
      <w:r w:rsidRPr="001720BC">
        <w:rPr>
          <w:rFonts w:asciiTheme="minorHAnsi" w:hAnsiTheme="minorHAnsi" w:cstheme="minorHAnsi"/>
        </w:rPr>
        <w:t xml:space="preserve">e possuem renda igual ou inferior a </w:t>
      </w:r>
      <w:r w:rsidRPr="005F25FE">
        <w:rPr>
          <w:rFonts w:asciiTheme="minorHAnsi" w:hAnsiTheme="minorHAnsi" w:cstheme="minorHAnsi"/>
          <w:b/>
          <w:bCs/>
        </w:rPr>
        <w:t>3 (três) salários mínimos</w:t>
      </w:r>
      <w:r w:rsidRPr="00706E1D" w:rsidR="00706E1D">
        <w:rPr>
          <w:rFonts w:asciiTheme="minorHAnsi" w:hAnsiTheme="minorHAnsi" w:cstheme="minorHAnsi"/>
          <w:b/>
          <w:bCs/>
        </w:rPr>
        <w:t xml:space="preserve"> e meio</w:t>
      </w:r>
      <w:r w:rsidR="00706E1D">
        <w:rPr>
          <w:rFonts w:asciiTheme="minorHAnsi" w:hAnsiTheme="minorHAnsi" w:cstheme="minorHAnsi"/>
        </w:rPr>
        <w:t xml:space="preserve"> </w:t>
      </w:r>
      <w:r w:rsidRPr="001720BC">
        <w:rPr>
          <w:rFonts w:asciiTheme="minorHAnsi" w:hAnsiTheme="minorHAnsi" w:cstheme="minorHAnsi"/>
        </w:rPr>
        <w:t xml:space="preserve">e utilizem o imóvel exclusivamente para sua </w:t>
      </w:r>
      <w:r w:rsidRPr="00622944">
        <w:rPr>
          <w:rFonts w:asciiTheme="minorHAnsi" w:hAnsiTheme="minorHAnsi" w:cstheme="minorHAnsi"/>
          <w:b/>
          <w:bCs/>
        </w:rPr>
        <w:t>moradia</w:t>
      </w:r>
      <w:r w:rsidRPr="001720BC">
        <w:rPr>
          <w:rFonts w:asciiTheme="minorHAnsi" w:hAnsiTheme="minorHAnsi" w:cstheme="minorHAnsi"/>
        </w:rPr>
        <w:t>.</w:t>
      </w:r>
    </w:p>
    <w:p w:rsidR="001720BC" w:rsidRPr="001720BC" w:rsidP="001720BC" w14:paraId="51705E8B" w14:textId="77777777">
      <w:pPr>
        <w:pStyle w:val="NormalWeb"/>
        <w:jc w:val="both"/>
        <w:rPr>
          <w:rFonts w:asciiTheme="minorHAnsi" w:hAnsiTheme="minorHAnsi" w:cstheme="minorHAnsi"/>
        </w:rPr>
      </w:pPr>
    </w:p>
    <w:p w:rsidR="001720BC" w:rsidRPr="001720BC" w:rsidP="00121354" w14:paraId="5EE7DADA" w14:textId="77777777">
      <w:pPr>
        <w:pStyle w:val="NormalWeb"/>
        <w:ind w:firstLine="708"/>
        <w:jc w:val="both"/>
        <w:rPr>
          <w:rFonts w:asciiTheme="minorHAnsi" w:hAnsiTheme="minorHAnsi" w:cstheme="minorHAnsi"/>
        </w:rPr>
      </w:pPr>
      <w:r w:rsidRPr="001720BC">
        <w:rPr>
          <w:rFonts w:asciiTheme="minorHAnsi" w:hAnsiTheme="minorHAnsi" w:cstheme="minorHAnsi"/>
          <w:b/>
          <w:bCs/>
        </w:rPr>
        <w:t>Art. 2º</w:t>
      </w:r>
      <w:r w:rsidRPr="001720BC">
        <w:rPr>
          <w:rFonts w:asciiTheme="minorHAnsi" w:hAnsiTheme="minorHAnsi" w:cstheme="minorHAnsi"/>
        </w:rPr>
        <w:t xml:space="preserve"> Esta Lei entra em vigor na data de sua publicação.</w:t>
      </w:r>
    </w:p>
    <w:p w:rsidR="001720BC" w:rsidRPr="001720BC" w:rsidP="001720BC" w14:paraId="7FC3CDA9" w14:textId="77777777">
      <w:pPr>
        <w:pStyle w:val="NormalWeb"/>
        <w:jc w:val="both"/>
        <w:rPr>
          <w:rFonts w:asciiTheme="minorHAnsi" w:hAnsiTheme="minorHAnsi" w:cstheme="minorHAnsi"/>
        </w:rPr>
      </w:pPr>
    </w:p>
    <w:p w:rsidR="001720BC" w:rsidRPr="001720BC" w:rsidP="00121354" w14:paraId="3C30E366" w14:textId="15B5BEE3">
      <w:pPr>
        <w:pStyle w:val="NormalWeb"/>
        <w:ind w:firstLine="708"/>
        <w:jc w:val="both"/>
        <w:rPr>
          <w:rFonts w:asciiTheme="minorHAnsi" w:hAnsiTheme="minorHAnsi" w:cstheme="minorHAnsi"/>
        </w:rPr>
      </w:pPr>
      <w:r w:rsidRPr="001720BC">
        <w:rPr>
          <w:rFonts w:asciiTheme="minorHAnsi" w:hAnsiTheme="minorHAnsi" w:cstheme="minorHAnsi"/>
          <w:b/>
          <w:bCs/>
        </w:rPr>
        <w:t>Art. 3º</w:t>
      </w:r>
      <w:r w:rsidRPr="001720BC">
        <w:rPr>
          <w:rFonts w:asciiTheme="minorHAnsi" w:hAnsiTheme="minorHAnsi" w:cstheme="minorHAnsi"/>
        </w:rPr>
        <w:t xml:space="preserve"> Revogam-se as disposições em contrário.</w:t>
      </w:r>
    </w:p>
    <w:p w:rsidR="001720BC" w:rsidRPr="00BF540D" w:rsidP="00BF540D" w14:paraId="342E433E" w14:textId="77777777">
      <w:pPr>
        <w:pStyle w:val="NormalWeb"/>
        <w:jc w:val="both"/>
        <w:rPr>
          <w:rFonts w:asciiTheme="minorHAnsi" w:hAnsiTheme="minorHAnsi" w:cstheme="minorHAnsi"/>
          <w:b/>
          <w:bCs/>
        </w:rPr>
      </w:pPr>
    </w:p>
    <w:p w:rsidR="001720BC" w:rsidP="001720BC" w14:paraId="10FCA095" w14:textId="11B6E03B">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rPr>
        <w:t>Sala das Sessões, 1</w:t>
      </w:r>
      <w:r w:rsidR="00622944">
        <w:rPr>
          <w:rFonts w:asciiTheme="minorHAnsi" w:hAnsiTheme="minorHAnsi" w:cstheme="minorHAnsi"/>
        </w:rPr>
        <w:t>9</w:t>
      </w:r>
      <w:r>
        <w:rPr>
          <w:rFonts w:asciiTheme="minorHAnsi" w:hAnsiTheme="minorHAnsi" w:cstheme="minorHAnsi"/>
        </w:rPr>
        <w:t xml:space="preserve"> de maio de 2025.</w:t>
      </w:r>
    </w:p>
    <w:p w:rsidR="001720BC" w:rsidP="001720BC" w14:paraId="46A92A14" w14:textId="77777777">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84976"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
    <w:p w:rsidR="001720BC" w:rsidP="009F79B3" w14:paraId="7F5BA742" w14:textId="77777777">
      <w:pPr>
        <w:pStyle w:val="NormalWeb"/>
        <w:spacing w:before="120" w:beforeAutospacing="0" w:after="120" w:afterAutospacing="0" w:line="360" w:lineRule="auto"/>
        <w:jc w:val="center"/>
        <w:rPr>
          <w:rFonts w:asciiTheme="minorHAnsi" w:hAnsiTheme="minorHAnsi" w:cstheme="minorHAnsi"/>
          <w:b/>
          <w:sz w:val="32"/>
        </w:rPr>
      </w:pPr>
    </w:p>
    <w:p w:rsidR="001720BC" w:rsidP="009F79B3" w14:paraId="197DD50C" w14:textId="77777777">
      <w:pPr>
        <w:pStyle w:val="NormalWeb"/>
        <w:spacing w:before="120" w:beforeAutospacing="0" w:after="120" w:afterAutospacing="0" w:line="360" w:lineRule="auto"/>
        <w:jc w:val="center"/>
        <w:rPr>
          <w:rFonts w:asciiTheme="minorHAnsi" w:hAnsiTheme="minorHAnsi" w:cstheme="minorHAnsi"/>
          <w:b/>
          <w:sz w:val="32"/>
        </w:rPr>
      </w:pPr>
    </w:p>
    <w:p w:rsidR="00BF540D" w:rsidRPr="009F79B3" w:rsidP="009F79B3" w14:paraId="61E62A35" w14:textId="4004DFB5">
      <w:pPr>
        <w:pStyle w:val="NormalWeb"/>
        <w:spacing w:before="120" w:beforeAutospacing="0" w:after="120" w:afterAutospacing="0" w:line="360" w:lineRule="auto"/>
        <w:jc w:val="center"/>
        <w:rPr>
          <w:rFonts w:asciiTheme="minorHAnsi" w:hAnsiTheme="minorHAnsi" w:cstheme="minorHAnsi"/>
          <w:b/>
          <w:sz w:val="32"/>
        </w:rPr>
      </w:pPr>
      <w:r w:rsidRPr="009F79B3">
        <w:rPr>
          <w:rFonts w:asciiTheme="minorHAnsi" w:hAnsiTheme="minorHAnsi" w:cstheme="minorHAnsi"/>
          <w:b/>
          <w:sz w:val="32"/>
        </w:rPr>
        <w:t>JUSTIFICATIVA</w:t>
      </w:r>
    </w:p>
    <w:p w:rsidR="009F79B3" w:rsidRPr="0057721D" w:rsidP="0057721D" w14:paraId="2EE123B4" w14:textId="018D71B0">
      <w:pPr>
        <w:pStyle w:val="NormalWeb"/>
        <w:spacing w:before="120" w:beforeAutospacing="0" w:after="120" w:afterAutospacing="0" w:line="360" w:lineRule="auto"/>
        <w:ind w:firstLine="708"/>
        <w:jc w:val="both"/>
        <w:rPr>
          <w:rFonts w:asciiTheme="minorHAnsi" w:hAnsiTheme="minorHAnsi" w:cstheme="minorHAnsi"/>
        </w:rPr>
      </w:pPr>
      <w:r w:rsidRPr="0057721D">
        <w:rPr>
          <w:rFonts w:asciiTheme="minorHAnsi" w:hAnsiTheme="minorHAnsi" w:cstheme="minorHAnsi"/>
        </w:rPr>
        <w:t>O presente Projeto de Lei visa alterar a redação da alínea “c” do inciso VI do artigo 178 da Lei Municipal n</w:t>
      </w:r>
      <w:r w:rsidR="00D15C80">
        <w:rPr>
          <w:rFonts w:asciiTheme="minorHAnsi" w:hAnsiTheme="minorHAnsi" w:cstheme="minorHAnsi"/>
        </w:rPr>
        <w:t>.</w:t>
      </w:r>
      <w:r w:rsidRPr="0057721D">
        <w:rPr>
          <w:rFonts w:asciiTheme="minorHAnsi" w:hAnsiTheme="minorHAnsi" w:cstheme="minorHAnsi"/>
        </w:rPr>
        <w:t xml:space="preserve">º 2.244/1999, </w:t>
      </w:r>
      <w:r w:rsidR="00D15C80">
        <w:rPr>
          <w:rFonts w:asciiTheme="minorHAnsi" w:hAnsiTheme="minorHAnsi" w:cstheme="minorHAnsi"/>
        </w:rPr>
        <w:t>visando</w:t>
      </w:r>
      <w:r w:rsidRPr="0057721D">
        <w:rPr>
          <w:rFonts w:asciiTheme="minorHAnsi" w:hAnsiTheme="minorHAnsi" w:cstheme="minorHAnsi"/>
        </w:rPr>
        <w:t xml:space="preserve"> atualizar o critério de renda exigido para isenção do Imposto sobre a Propriedade Predial e Territorial Urbana (IPTU) sobre imóvel residencial único. Atualmente, a legislação considera a renda familiar total para determinar a elegibilidade para a isenção, o que pode levar a injustiças para aposentados de baixa renda que residem com familiares que não contribuem para o pagamento do imposto.</w:t>
      </w:r>
    </w:p>
    <w:p w:rsidR="009F79B3" w:rsidRPr="0057721D" w:rsidP="0057721D" w14:paraId="007B7926" w14:textId="77777777">
      <w:pPr>
        <w:pStyle w:val="NormalWeb"/>
        <w:spacing w:before="120" w:beforeAutospacing="0" w:after="120" w:afterAutospacing="0" w:line="360" w:lineRule="auto"/>
        <w:ind w:firstLine="708"/>
        <w:jc w:val="both"/>
        <w:rPr>
          <w:rFonts w:asciiTheme="minorHAnsi" w:hAnsiTheme="minorHAnsi" w:cstheme="minorHAnsi"/>
        </w:rPr>
      </w:pPr>
      <w:r w:rsidRPr="0057721D">
        <w:rPr>
          <w:rFonts w:asciiTheme="minorHAnsi" w:hAnsiTheme="minorHAnsi" w:cstheme="minorHAnsi"/>
        </w:rPr>
        <w:t>Essa abordagem pode desqualificar indivíduos que realmente necessitam da isenção, uma vez que a renda familiar total pode ser inflada pela contribuição de outros membros da família, mesmo que o aposentado proprietário do imóvel não tenha condições financeiras para arcar com o pagamento do IPTU. Por exemplo, um aposentado que mora com filhos ou netos que estão desempregados ou estudando pode ter sua renda familiar total aumentada artificialmente, mesmo que não tenha acesso aos recursos financeiros desses familiares. Da mesma forma, um aposentado que recebe ajuda financeira de familiares que não moram no mesmo domicílio pode ter sua renda familiar total considerada alta, mesmo que não tenha controle sobre esses recursos.</w:t>
      </w:r>
    </w:p>
    <w:p w:rsidR="0057721D" w:rsidP="0057721D" w14:paraId="0E209C53" w14:textId="469B135E">
      <w:pPr>
        <w:pStyle w:val="NormalWeb"/>
        <w:spacing w:before="120" w:beforeAutospacing="0" w:after="120" w:afterAutospacing="0" w:line="360" w:lineRule="auto"/>
        <w:ind w:firstLine="708"/>
        <w:jc w:val="both"/>
        <w:rPr>
          <w:rFonts w:asciiTheme="minorHAnsi" w:hAnsiTheme="minorHAnsi" w:cstheme="minorHAnsi"/>
        </w:rPr>
      </w:pPr>
      <w:r w:rsidRPr="0057721D">
        <w:rPr>
          <w:rFonts w:asciiTheme="minorHAnsi" w:hAnsiTheme="minorHAnsi" w:cstheme="minorHAnsi"/>
        </w:rPr>
        <w:t xml:space="preserve">A proposta apresentada busca corrigir essa distorção ao estabelecer que o critério de renda seja calculado com base exclusivamente na renda dos aposentados proprietários do imóvel. Isso permitirá que o benefício da isenção seja concedido de forma mais justa e direcionada, alcançando aqueles que realmente necessitam de apoio. Com essa medida, os aposentados de baixa renda poderão manter sua dignidade e independência financeira, utilizando seus recursos para necessidades básicas, como saúde e alimentação, e evitando o estresse e a ansiedade causados pela incerteza financeira. Além disso, essa abordagem mais precisa permitirá que os recursos públicos sejam utilizados de forma mais eficiente, reduzindo a burocracia e os obstáculos para os aposentados que buscam a isenção, e garantindo que o benefício seja concedido de forma transparente e equitativa. Isso também pode contribuir para </w:t>
      </w:r>
      <w:r w:rsidRPr="0057721D">
        <w:rPr>
          <w:rFonts w:asciiTheme="minorHAnsi" w:hAnsiTheme="minorHAnsi" w:cstheme="minorHAnsi"/>
        </w:rPr>
        <w:t>a melhoria da qualidade de vida dos aposentados, permitindo que eles se concentrem em sua saúde e bem-estar, em vez de se preocupar</w:t>
      </w:r>
      <w:r w:rsidR="00244FAA">
        <w:rPr>
          <w:rFonts w:asciiTheme="minorHAnsi" w:hAnsiTheme="minorHAnsi" w:cstheme="minorHAnsi"/>
        </w:rPr>
        <w:t>em</w:t>
      </w:r>
      <w:r w:rsidRPr="0057721D">
        <w:rPr>
          <w:rFonts w:asciiTheme="minorHAnsi" w:hAnsiTheme="minorHAnsi" w:cstheme="minorHAnsi"/>
        </w:rPr>
        <w:t xml:space="preserve"> com questões financeiras.</w:t>
      </w:r>
    </w:p>
    <w:p w:rsidR="0057721D" w:rsidRPr="0057721D" w:rsidP="0057721D" w14:paraId="4683E9F5" w14:textId="77777777">
      <w:pPr>
        <w:pStyle w:val="NormalWeb"/>
        <w:spacing w:before="120" w:beforeAutospacing="0" w:after="120" w:afterAutospacing="0" w:line="360" w:lineRule="auto"/>
        <w:ind w:firstLine="708"/>
        <w:jc w:val="both"/>
        <w:rPr>
          <w:rFonts w:asciiTheme="minorHAnsi" w:hAnsiTheme="minorHAnsi" w:cstheme="minorHAnsi"/>
        </w:rPr>
      </w:pPr>
      <w:r w:rsidRPr="0057721D">
        <w:rPr>
          <w:rFonts w:asciiTheme="minorHAnsi" w:hAnsiTheme="minorHAnsi" w:cstheme="minorHAnsi"/>
        </w:rPr>
        <w:t>Além disso, essa medida pode contribuir para a redução da pobreza e da desigualdade social em nosso município, ao garantir que os recursos públicos sejam direcionados às pessoas que mais necessitam. Ao priorizar o apoio aos aposentados de baixa renda, estaremos promovendo uma distribuição mais justa dos recursos e reduzindo as disparidades sociais. Isso pode ter um impacto positivo na comunidade como um todo, criando um ambiente mais solidário e inclusivo.</w:t>
      </w:r>
    </w:p>
    <w:p w:rsidR="00BF540D" w:rsidRPr="0057721D" w:rsidP="0057721D" w14:paraId="1750CE13" w14:textId="6D737021">
      <w:pPr>
        <w:pStyle w:val="NormalWeb"/>
        <w:spacing w:before="120" w:beforeAutospacing="0" w:after="120" w:afterAutospacing="0" w:line="360" w:lineRule="auto"/>
        <w:ind w:firstLine="708"/>
        <w:jc w:val="both"/>
        <w:rPr>
          <w:rFonts w:asciiTheme="minorHAnsi" w:hAnsiTheme="minorHAnsi" w:cstheme="minorHAnsi"/>
        </w:rPr>
      </w:pPr>
      <w:r w:rsidRPr="0057721D">
        <w:rPr>
          <w:rFonts w:asciiTheme="minorHAnsi" w:hAnsiTheme="minorHAnsi" w:cstheme="minorHAnsi"/>
        </w:rPr>
        <w:t>Diante disso, solicito o apoio dos nobres colegas para a aprovação da presente proposição, que certamente contribuirá para a melhoria da qualidade de vida dos aposentados de baixa renda em nosso município e para a promoção da justiça social e da equidade. Acredito que essa medida é um passo importante para garantir que nossos idosos sejam tratados com a dignidade e o respeito que merecem, e que possamos construir uma sociedade mais justa e compassiva para todos.</w:t>
      </w:r>
    </w:p>
    <w:p w:rsidR="00B45B84" w:rsidP="00B45B84" w14:paraId="1EAFF94D" w14:textId="447F7172">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rPr>
        <w:t xml:space="preserve">Sala das Sessões, </w:t>
      </w:r>
      <w:r w:rsidR="002F4072">
        <w:rPr>
          <w:rFonts w:asciiTheme="minorHAnsi" w:hAnsiTheme="minorHAnsi" w:cstheme="minorHAnsi"/>
        </w:rPr>
        <w:t>1</w:t>
      </w:r>
      <w:r w:rsidR="00622944">
        <w:rPr>
          <w:rFonts w:asciiTheme="minorHAnsi" w:hAnsiTheme="minorHAnsi" w:cstheme="minorHAnsi"/>
        </w:rPr>
        <w:t>9</w:t>
      </w:r>
      <w:r>
        <w:rPr>
          <w:rFonts w:asciiTheme="minorHAnsi" w:hAnsiTheme="minorHAnsi" w:cstheme="minorHAnsi"/>
        </w:rPr>
        <w:t xml:space="preserve"> de </w:t>
      </w:r>
      <w:r w:rsidR="001720BC">
        <w:rPr>
          <w:rFonts w:asciiTheme="minorHAnsi" w:hAnsiTheme="minorHAnsi" w:cstheme="minorHAnsi"/>
        </w:rPr>
        <w:t>maio</w:t>
      </w:r>
      <w:r>
        <w:rPr>
          <w:rFonts w:asciiTheme="minorHAnsi" w:hAnsiTheme="minorHAnsi" w:cstheme="minorHAnsi"/>
        </w:rPr>
        <w:t xml:space="preserve"> de 202</w:t>
      </w:r>
      <w:r w:rsidR="002F4072">
        <w:rPr>
          <w:rFonts w:asciiTheme="minorHAnsi" w:hAnsiTheme="minorHAnsi" w:cstheme="minorHAnsi"/>
        </w:rPr>
        <w:t>5</w:t>
      </w:r>
      <w:r>
        <w:rPr>
          <w:rFonts w:asciiTheme="minorHAnsi" w:hAnsiTheme="minorHAnsi" w:cstheme="minorHAnsi"/>
        </w:rPr>
        <w:t>.</w:t>
      </w:r>
    </w:p>
    <w:p w:rsidR="00B45B84" w:rsidP="00B45B84" w14:paraId="5FFBB18C" w14:textId="77777777">
      <w:pPr>
        <w:pStyle w:val="NormalWeb"/>
        <w:spacing w:before="120" w:beforeAutospacing="0" w:after="120" w:afterAutospacing="0" w:line="360" w:lineRule="auto"/>
        <w:jc w:val="center"/>
        <w:rPr>
          <w:rFonts w:asciiTheme="minorHAnsi" w:hAnsiTheme="minorHAnsi" w:cstheme="minorHAnsi"/>
        </w:rPr>
      </w:pPr>
    </w:p>
    <w:p w:rsidR="00D36241" w:rsidP="001720BC" w14:paraId="7304A8F0" w14:textId="34037052">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743206" cy="1426467"/>
            <wp:effectExtent l="0" t="0" r="0" b="0"/>
            <wp:docPr id="3794211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76018"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F41"/>
    <w:rsid w:val="000109DA"/>
    <w:rsid w:val="000247FA"/>
    <w:rsid w:val="00026D46"/>
    <w:rsid w:val="000312E1"/>
    <w:rsid w:val="000A56EF"/>
    <w:rsid w:val="000D2BDC"/>
    <w:rsid w:val="000E33A4"/>
    <w:rsid w:val="00104AAA"/>
    <w:rsid w:val="00120F83"/>
    <w:rsid w:val="00121354"/>
    <w:rsid w:val="001540FC"/>
    <w:rsid w:val="0015657E"/>
    <w:rsid w:val="00156CF8"/>
    <w:rsid w:val="001720BC"/>
    <w:rsid w:val="00184F88"/>
    <w:rsid w:val="001A268E"/>
    <w:rsid w:val="0021625B"/>
    <w:rsid w:val="00244FAA"/>
    <w:rsid w:val="00262C23"/>
    <w:rsid w:val="002E1EA4"/>
    <w:rsid w:val="002E32FB"/>
    <w:rsid w:val="002F4072"/>
    <w:rsid w:val="00335250"/>
    <w:rsid w:val="003451FD"/>
    <w:rsid w:val="003F3133"/>
    <w:rsid w:val="004409B5"/>
    <w:rsid w:val="00460A32"/>
    <w:rsid w:val="00470A90"/>
    <w:rsid w:val="004B2CC9"/>
    <w:rsid w:val="004B4F23"/>
    <w:rsid w:val="004B69A4"/>
    <w:rsid w:val="0051286F"/>
    <w:rsid w:val="00524249"/>
    <w:rsid w:val="00556F02"/>
    <w:rsid w:val="00574B06"/>
    <w:rsid w:val="0057721D"/>
    <w:rsid w:val="005870CA"/>
    <w:rsid w:val="005F25FE"/>
    <w:rsid w:val="00622944"/>
    <w:rsid w:val="00623353"/>
    <w:rsid w:val="00626437"/>
    <w:rsid w:val="00632FA0"/>
    <w:rsid w:val="006B3653"/>
    <w:rsid w:val="006C41A4"/>
    <w:rsid w:val="006D1E9A"/>
    <w:rsid w:val="006E7C69"/>
    <w:rsid w:val="006F5C4F"/>
    <w:rsid w:val="00706E1D"/>
    <w:rsid w:val="00751673"/>
    <w:rsid w:val="007B25CD"/>
    <w:rsid w:val="007D3B71"/>
    <w:rsid w:val="00822396"/>
    <w:rsid w:val="00854ADE"/>
    <w:rsid w:val="00874613"/>
    <w:rsid w:val="0087600D"/>
    <w:rsid w:val="008C4262"/>
    <w:rsid w:val="009148DB"/>
    <w:rsid w:val="00935E0E"/>
    <w:rsid w:val="009E24C3"/>
    <w:rsid w:val="009E2708"/>
    <w:rsid w:val="009F79B3"/>
    <w:rsid w:val="00A06CF2"/>
    <w:rsid w:val="00A81527"/>
    <w:rsid w:val="00AA4C06"/>
    <w:rsid w:val="00B13322"/>
    <w:rsid w:val="00B347BB"/>
    <w:rsid w:val="00B446AD"/>
    <w:rsid w:val="00B45B84"/>
    <w:rsid w:val="00B81C6B"/>
    <w:rsid w:val="00BB67F4"/>
    <w:rsid w:val="00BE31D3"/>
    <w:rsid w:val="00BF540D"/>
    <w:rsid w:val="00C00C1E"/>
    <w:rsid w:val="00C36776"/>
    <w:rsid w:val="00C96906"/>
    <w:rsid w:val="00CA2D60"/>
    <w:rsid w:val="00CB1B3B"/>
    <w:rsid w:val="00CB7CD9"/>
    <w:rsid w:val="00CC0771"/>
    <w:rsid w:val="00CD6B58"/>
    <w:rsid w:val="00CE5FA6"/>
    <w:rsid w:val="00CE79E9"/>
    <w:rsid w:val="00CF401E"/>
    <w:rsid w:val="00D10697"/>
    <w:rsid w:val="00D15C80"/>
    <w:rsid w:val="00D31EC7"/>
    <w:rsid w:val="00D36241"/>
    <w:rsid w:val="00D50035"/>
    <w:rsid w:val="00DD6612"/>
    <w:rsid w:val="00E10C70"/>
    <w:rsid w:val="00E800B3"/>
    <w:rsid w:val="00EA0EDD"/>
    <w:rsid w:val="00EB06AF"/>
    <w:rsid w:val="00EC66BF"/>
    <w:rsid w:val="00EE4588"/>
    <w:rsid w:val="00F62E17"/>
    <w:rsid w:val="00FA5C3A"/>
    <w:rsid w:val="00FC412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semiHidden/>
    <w:unhideWhenUsed/>
    <w:qFormat/>
    <w:locked/>
    <w:rsid w:val="00026D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semiHidden/>
    <w:rsid w:val="00026D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F467-5A3F-458E-8238-F31AF98E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824</Words>
  <Characters>4450</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18</cp:revision>
  <cp:lastPrinted>2025-05-13T19:55:00Z</cp:lastPrinted>
  <dcterms:created xsi:type="dcterms:W3CDTF">2025-05-13T20:00:00Z</dcterms:created>
  <dcterms:modified xsi:type="dcterms:W3CDTF">2025-05-19T17:31:00Z</dcterms:modified>
</cp:coreProperties>
</file>