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D1C88" w:rsidP="00093AC7" w14:paraId="04090A6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CD1C88">
        <w:rPr>
          <w:rFonts w:ascii="Tahoma" w:hAnsi="Tahoma" w:cs="Tahoma"/>
          <w:b/>
          <w:sz w:val="24"/>
          <w:szCs w:val="24"/>
        </w:rPr>
        <w:t>Solicitação de Fumacê para Controle de Mosquitos na Região da Área Cura</w:t>
      </w:r>
    </w:p>
    <w:p w:rsidR="00201863" w:rsidP="00093AC7" w14:paraId="244F3776" w14:textId="1BD664E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D1C88">
        <w:rPr>
          <w:rFonts w:ascii="Tahoma" w:hAnsi="Tahoma" w:cs="Tahoma"/>
          <w:bCs/>
          <w:sz w:val="24"/>
          <w:szCs w:val="24"/>
        </w:rPr>
        <w:t xml:space="preserve">A crescente presença de mosquitos na região da Área Cura representa um risco para a saúde pública, favorecendo a transmissão de doenças como dengue, </w:t>
      </w:r>
      <w:r w:rsidRPr="00CD1C88">
        <w:rPr>
          <w:rFonts w:ascii="Tahoma" w:hAnsi="Tahoma" w:cs="Tahoma"/>
          <w:bCs/>
          <w:sz w:val="24"/>
          <w:szCs w:val="24"/>
        </w:rPr>
        <w:t>zika</w:t>
      </w:r>
      <w:r w:rsidRPr="00CD1C88">
        <w:rPr>
          <w:rFonts w:ascii="Tahoma" w:hAnsi="Tahoma" w:cs="Tahoma"/>
          <w:bCs/>
          <w:sz w:val="24"/>
          <w:szCs w:val="24"/>
        </w:rPr>
        <w:t xml:space="preserve"> e </w:t>
      </w:r>
      <w:r w:rsidRPr="00CD1C88">
        <w:rPr>
          <w:rFonts w:ascii="Tahoma" w:hAnsi="Tahoma" w:cs="Tahoma"/>
          <w:bCs/>
          <w:sz w:val="24"/>
          <w:szCs w:val="24"/>
        </w:rPr>
        <w:t>chikungunya</w:t>
      </w:r>
      <w:r w:rsidRPr="00CD1C88">
        <w:rPr>
          <w:rFonts w:ascii="Tahoma" w:hAnsi="Tahoma" w:cs="Tahoma"/>
          <w:bCs/>
          <w:sz w:val="24"/>
          <w:szCs w:val="24"/>
        </w:rPr>
        <w:t>. A aplicação do fumacê é uma medida eficaz para reduzir a infestação desses vetores e proteger a população contra surtos epidemiológicos. Solicitamos, portanto, a implementação urgente dessa ação preventiva, garantindo mais segurança e bem-estar aos moradores da região.</w:t>
      </w:r>
    </w:p>
    <w:p w:rsidR="008668C1" w:rsidP="008668C1" w14:paraId="08832176" w14:textId="475F1C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F2F4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791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96D8A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4544"/>
    <w:rsid w:val="0036505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6F2F45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1FB3"/>
    <w:rsid w:val="009B2B33"/>
    <w:rsid w:val="009D04BA"/>
    <w:rsid w:val="009D40AF"/>
    <w:rsid w:val="009E6123"/>
    <w:rsid w:val="009F173E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1E35"/>
    <w:rsid w:val="00BF67DB"/>
    <w:rsid w:val="00C00C1E"/>
    <w:rsid w:val="00C0316F"/>
    <w:rsid w:val="00C049A6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A9"/>
    <w:rsid w:val="00CA24FD"/>
    <w:rsid w:val="00CA70DF"/>
    <w:rsid w:val="00CB367A"/>
    <w:rsid w:val="00CB416B"/>
    <w:rsid w:val="00CD1C88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2025-05-19T13:19:00Z</dcterms:created>
  <dcterms:modified xsi:type="dcterms:W3CDTF">2025-05-19T13:19:00Z</dcterms:modified>
</cp:coreProperties>
</file>