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FF89C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A92A03">
        <w:rPr>
          <w:rFonts w:ascii="Arial" w:hAnsi="Arial" w:cs="Arial"/>
          <w:sz w:val="24"/>
          <w:szCs w:val="24"/>
        </w:rPr>
        <w:t>Marcelo da Silva Feliciano, Jardim Santa Eliza.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21015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609A8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2021-04-27T13:08:00Z</dcterms:created>
  <dcterms:modified xsi:type="dcterms:W3CDTF">2021-04-27T13:08:00Z</dcterms:modified>
</cp:coreProperties>
</file>