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7D69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E44925">
        <w:rPr>
          <w:rFonts w:ascii="Arial" w:hAnsi="Arial" w:cs="Arial"/>
          <w:sz w:val="24"/>
          <w:szCs w:val="24"/>
        </w:rPr>
        <w:t xml:space="preserve">Vinte e </w:t>
      </w:r>
      <w:r w:rsidR="00700FDD">
        <w:rPr>
          <w:rFonts w:ascii="Arial" w:hAnsi="Arial" w:cs="Arial"/>
          <w:sz w:val="24"/>
          <w:szCs w:val="24"/>
        </w:rPr>
        <w:t>Um de Abril</w:t>
      </w:r>
      <w:r w:rsidR="009A2A07">
        <w:rPr>
          <w:rFonts w:ascii="Arial" w:hAnsi="Arial" w:cs="Arial"/>
          <w:sz w:val="24"/>
          <w:szCs w:val="24"/>
        </w:rPr>
        <w:t>, Parque da Amizade.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49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2021-04-27T13:06:00Z</dcterms:created>
  <dcterms:modified xsi:type="dcterms:W3CDTF">2021-04-27T13:06:00Z</dcterms:modified>
</cp:coreProperties>
</file>