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41DC9" w:rsidP="009B3B6D" w14:paraId="665866A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41DC9">
        <w:rPr>
          <w:rFonts w:ascii="Tahoma" w:hAnsi="Tahoma" w:cs="Tahoma"/>
          <w:b/>
          <w:bCs/>
          <w:sz w:val="24"/>
          <w:szCs w:val="24"/>
        </w:rPr>
        <w:t>Reparo da pavimentação asfáltica da Rua Maria Conceição da Rocha Ferraz, 26, Jardim Bom Retiro</w:t>
      </w:r>
    </w:p>
    <w:p w:rsidR="009B3B6D" w:rsidP="009B3B6D" w14:paraId="1E59A019" w14:textId="62049F1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0340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771A1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2025-05-12T16:24:00Z</dcterms:created>
  <dcterms:modified xsi:type="dcterms:W3CDTF">2025-05-12T16:24:00Z</dcterms:modified>
</cp:coreProperties>
</file>