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CEE87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0A34C9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5203F">
        <w:rPr>
          <w:sz w:val="24"/>
        </w:rPr>
        <w:t>Avenida Brasil</w:t>
      </w:r>
      <w:bookmarkEnd w:id="1"/>
      <w:r w:rsidR="00253F55">
        <w:rPr>
          <w:sz w:val="24"/>
        </w:rPr>
        <w:t xml:space="preserve">, </w:t>
      </w:r>
      <w:r w:rsidR="00D95F6E">
        <w:rPr>
          <w:sz w:val="24"/>
        </w:rPr>
        <w:t>número</w:t>
      </w:r>
      <w:r w:rsidR="00EB3733">
        <w:rPr>
          <w:sz w:val="24"/>
        </w:rPr>
        <w:t xml:space="preserve"> 1090</w:t>
      </w:r>
      <w:r w:rsidR="00155CB3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3465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8466-F908-4BFF-885A-9D79B5E3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2025-05-12T16:15:00Z</dcterms:created>
  <dcterms:modified xsi:type="dcterms:W3CDTF">2025-05-12T16:15:00Z</dcterms:modified>
</cp:coreProperties>
</file>