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F4B5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07843">
        <w:rPr>
          <w:sz w:val="24"/>
        </w:rPr>
        <w:t>redutor de velocidade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37BDF">
        <w:rPr>
          <w:sz w:val="24"/>
        </w:rPr>
        <w:t xml:space="preserve"> </w:t>
      </w:r>
      <w:r w:rsidR="00907843">
        <w:rPr>
          <w:sz w:val="24"/>
        </w:rPr>
        <w:t>Isabela Luna Tavares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907843">
        <w:rPr>
          <w:sz w:val="24"/>
        </w:rPr>
        <w:t xml:space="preserve"> 685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3146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6112F-A115-4924-A2BE-31078465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2025-05-12T15:56:00Z</dcterms:created>
  <dcterms:modified xsi:type="dcterms:W3CDTF">2025-05-12T15:56:00Z</dcterms:modified>
</cp:coreProperties>
</file>