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5DB2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6D2973">
        <w:rPr>
          <w:sz w:val="24"/>
        </w:rPr>
        <w:t>sinalização de solo</w:t>
      </w:r>
      <w:r w:rsidR="00F86BA2">
        <w:rPr>
          <w:sz w:val="24"/>
        </w:rPr>
        <w:t xml:space="preserve"> </w:t>
      </w:r>
      <w:r w:rsidR="0006655B">
        <w:rPr>
          <w:sz w:val="24"/>
        </w:rPr>
        <w:t xml:space="preserve">na </w:t>
      </w:r>
      <w:r w:rsidR="006D2973">
        <w:rPr>
          <w:sz w:val="24"/>
        </w:rPr>
        <w:t>Rua</w:t>
      </w:r>
      <w:r w:rsidR="002E5A0C">
        <w:rPr>
          <w:sz w:val="24"/>
        </w:rPr>
        <w:t xml:space="preserve"> </w:t>
      </w:r>
      <w:r w:rsidR="001C168F">
        <w:rPr>
          <w:sz w:val="24"/>
        </w:rPr>
        <w:t>Santo Alberto</w:t>
      </w:r>
      <w:r w:rsidR="00D95F6E">
        <w:rPr>
          <w:sz w:val="24"/>
        </w:rPr>
        <w:t xml:space="preserve"> Magno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C168F">
        <w:rPr>
          <w:sz w:val="24"/>
        </w:rPr>
        <w:t xml:space="preserve"> 120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C168F">
        <w:rPr>
          <w:sz w:val="24"/>
        </w:rPr>
        <w:t>Condomínio Coronel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24706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5CA46-DE92-4D8D-8870-C6D0BE7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2025-05-12T15:47:00Z</dcterms:created>
  <dcterms:modified xsi:type="dcterms:W3CDTF">2025-05-12T15:47:00Z</dcterms:modified>
</cp:coreProperties>
</file>