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57E96A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6D2973">
        <w:rPr>
          <w:sz w:val="24"/>
        </w:rPr>
        <w:t>sinalização de solo</w:t>
      </w:r>
      <w:r w:rsidR="00F86BA2">
        <w:rPr>
          <w:sz w:val="24"/>
        </w:rPr>
        <w:t xml:space="preserve"> </w:t>
      </w:r>
      <w:r w:rsidR="0006655B">
        <w:rPr>
          <w:sz w:val="24"/>
        </w:rPr>
        <w:t xml:space="preserve">na </w:t>
      </w:r>
      <w:r w:rsidR="006D2973">
        <w:rPr>
          <w:sz w:val="24"/>
        </w:rPr>
        <w:t>Rua Sebastião Teixeira</w:t>
      </w:r>
      <w:bookmarkEnd w:id="1"/>
      <w:r w:rsidR="008B01D7">
        <w:rPr>
          <w:sz w:val="24"/>
        </w:rPr>
        <w:t xml:space="preserve">, número </w:t>
      </w:r>
      <w:r w:rsidR="006D2973">
        <w:rPr>
          <w:sz w:val="24"/>
        </w:rPr>
        <w:t>271 Jardim</w:t>
      </w:r>
      <w:r w:rsidR="008B01D7">
        <w:rPr>
          <w:sz w:val="24"/>
        </w:rPr>
        <w:t xml:space="preserve"> Parque Pavan</w:t>
      </w:r>
      <w:r w:rsidR="007E090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1F1891"/>
    <w:rsid w:val="00202123"/>
    <w:rsid w:val="00221BC3"/>
    <w:rsid w:val="002273D3"/>
    <w:rsid w:val="002306FF"/>
    <w:rsid w:val="00234335"/>
    <w:rsid w:val="0023730D"/>
    <w:rsid w:val="0025798C"/>
    <w:rsid w:val="002A1CE9"/>
    <w:rsid w:val="002A600C"/>
    <w:rsid w:val="002D12E1"/>
    <w:rsid w:val="002F19FA"/>
    <w:rsid w:val="00303FC0"/>
    <w:rsid w:val="003144DB"/>
    <w:rsid w:val="0033550E"/>
    <w:rsid w:val="003433B9"/>
    <w:rsid w:val="00354537"/>
    <w:rsid w:val="00372A90"/>
    <w:rsid w:val="00375BE6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66624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62CA"/>
    <w:rsid w:val="00F36E2D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3B665-BC3F-4B04-88B8-1A8BD4D7F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2025-05-12T15:42:00Z</dcterms:created>
  <dcterms:modified xsi:type="dcterms:W3CDTF">2025-05-12T15:42:00Z</dcterms:modified>
</cp:coreProperties>
</file>