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138" w:rsidRPr="006D4D2A" w:rsidP="006D4D2A" w14:paraId="1C5124FC" w14:textId="685FF49A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D4D2A">
        <w:rPr>
          <w:rFonts w:ascii="Times New Roman" w:hAnsi="Times New Roman" w:cs="Times New Roman"/>
          <w:b/>
          <w:bCs/>
          <w:sz w:val="26"/>
          <w:szCs w:val="26"/>
        </w:rPr>
        <w:t>PROJETO DE LEI Nº     / 2025</w:t>
      </w:r>
    </w:p>
    <w:p w:rsidR="005812F1" w:rsidRPr="006D4D2A" w:rsidP="006D4D2A" w14:paraId="2A1D28FF" w14:textId="77777777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009E" w:rsidRPr="006D4D2A" w:rsidP="006D4D2A" w14:paraId="1B9F262B" w14:textId="2CD06971">
      <w:pPr>
        <w:spacing w:before="100" w:beforeAutospacing="1" w:after="100" w:afterAutospacing="1" w:line="240" w:lineRule="auto"/>
        <w:ind w:left="4245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D4D2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“Dispõe sobre a fixação de aviso informativo sobre direitos dos doadores de sangue garantidos pelas leis municipais</w:t>
      </w:r>
      <w:r w:rsidR="00B32B7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”</w:t>
      </w:r>
    </w:p>
    <w:p w:rsidR="00B71F92" w:rsidRPr="006D4D2A" w:rsidP="006D4D2A" w14:paraId="714B0314" w14:textId="4387EF47">
      <w:pPr>
        <w:pStyle w:val="NormalWeb"/>
        <w:ind w:left="3540"/>
        <w:jc w:val="both"/>
        <w:rPr>
          <w:b/>
          <w:bCs/>
          <w:color w:val="000000" w:themeColor="text1"/>
          <w:sz w:val="26"/>
          <w:szCs w:val="26"/>
        </w:rPr>
      </w:pPr>
    </w:p>
    <w:p w:rsidR="00CA0D0B" w:rsidRPr="006D4D2A" w:rsidP="006D4D2A" w14:paraId="2463F0EB" w14:textId="523FAAA6">
      <w:pPr>
        <w:tabs>
          <w:tab w:val="left" w:pos="1418"/>
        </w:tabs>
        <w:spacing w:after="120" w:line="240" w:lineRule="auto"/>
        <w:ind w:right="3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D4D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6D4D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O PREFEITO DO MUNICIPIO DE SUMARÉ.</w:t>
      </w:r>
    </w:p>
    <w:p w:rsidR="00CB7311" w:rsidRPr="006D4D2A" w:rsidP="006D4D2A" w14:paraId="5153FA6A" w14:textId="493DE1B9">
      <w:pPr>
        <w:shd w:val="clear" w:color="auto" w:fill="FFFFFF"/>
        <w:tabs>
          <w:tab w:val="left" w:pos="1418"/>
        </w:tabs>
        <w:spacing w:before="240"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6D4D2A">
        <w:rPr>
          <w:rFonts w:ascii="Times New Roman" w:hAnsi="Times New Roman" w:cs="Times New Roman"/>
          <w:spacing w:val="2"/>
          <w:sz w:val="26"/>
          <w:szCs w:val="26"/>
        </w:rPr>
        <w:tab/>
      </w:r>
      <w:r w:rsidRPr="006D4D2A" w:rsidR="00CA0D0B">
        <w:rPr>
          <w:rFonts w:ascii="Times New Roman" w:hAnsi="Times New Roman" w:cs="Times New Roman"/>
          <w:spacing w:val="2"/>
          <w:sz w:val="26"/>
          <w:szCs w:val="26"/>
        </w:rPr>
        <w:t>Faço saber que a Câmara Municipal de Sumaré aprovou e eu sanciono e promulgo a seguinte lei:</w:t>
      </w:r>
    </w:p>
    <w:p w:rsidR="00837179" w:rsidP="006D4D2A" w14:paraId="08FB4640" w14:textId="7E3321A7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6D4D2A" w:rsidR="00F8009E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1º</w:t>
      </w:r>
      <w:r w:rsidRPr="006D4D2A" w:rsidR="00F8009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Ficam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obrigados </w:t>
      </w:r>
      <w:r w:rsidRPr="006D4D2A" w:rsidR="00F8009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os Bancos de Sangue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no Município de </w:t>
      </w:r>
      <w:r w:rsidRPr="006D4D2A" w:rsidR="00F8009E">
        <w:rPr>
          <w:rFonts w:ascii="Times New Roman" w:eastAsia="Times New Roman" w:hAnsi="Times New Roman" w:cs="Times New Roman"/>
          <w:sz w:val="26"/>
          <w:szCs w:val="26"/>
          <w:lang w:eastAsia="pt-BR"/>
        </w:rPr>
        <w:t>Sumaré a afixar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em</w:t>
      </w:r>
      <w:r w:rsidRPr="006D4D2A" w:rsidR="00F8009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em locais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visíveis, assim como</w:t>
      </w:r>
      <w:r w:rsidRPr="006D4D2A" w:rsidR="00F8009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disponibilizar em suas redes sociais e sites oficiais</w:t>
      </w:r>
      <w:r w:rsidR="008F2A00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aviso informativo contendo os direitos dos doadores de sangue garantidos pelas leis municipais.</w:t>
      </w:r>
    </w:p>
    <w:p w:rsidR="000B7CCB" w:rsidP="006D4D2A" w14:paraId="1C58BB20" w14:textId="77777777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6D4D2A" w:rsidR="00F8009E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2º</w:t>
      </w:r>
      <w:r w:rsidRPr="006D4D2A" w:rsidR="00F8009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Pr="006D4D2A" w:rsidR="00F8009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dizeres do </w:t>
      </w:r>
      <w:r w:rsidRPr="006D4D2A" w:rsidR="00F8009E">
        <w:rPr>
          <w:rFonts w:ascii="Times New Roman" w:eastAsia="Times New Roman" w:hAnsi="Times New Roman" w:cs="Times New Roman"/>
          <w:sz w:val="26"/>
          <w:szCs w:val="26"/>
          <w:lang w:eastAsia="pt-BR"/>
        </w:rPr>
        <w:t>aviso dever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ão </w:t>
      </w:r>
      <w:r w:rsidRPr="006D4D2A" w:rsidR="00F8009E">
        <w:rPr>
          <w:rFonts w:ascii="Times New Roman" w:eastAsia="Times New Roman" w:hAnsi="Times New Roman" w:cs="Times New Roman"/>
          <w:sz w:val="26"/>
          <w:szCs w:val="26"/>
          <w:lang w:eastAsia="pt-BR"/>
        </w:rPr>
        <w:t>ser afixado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Pr="006D4D2A" w:rsidR="00F8009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na recepção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ou </w:t>
      </w:r>
      <w:r w:rsidRPr="006D4D2A" w:rsidR="00F8009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em demais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espaços de atendimento </w:t>
      </w:r>
      <w:r w:rsidRPr="006D4D2A" w:rsidR="00F8009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ao público dos Bancos de Sangue,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conter linguagem clara e acessível, garantindo a fácil compreensão dos direitos assegurados aos doadores de sangue e informar as leis municipais que regulamentam esse direito.</w:t>
      </w:r>
    </w:p>
    <w:p w:rsidR="00F8009E" w:rsidRPr="006D4D2A" w:rsidP="006D4D2A" w14:paraId="0DC307D1" w14:textId="38470E0C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6D4D2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3º</w:t>
      </w:r>
      <w:r w:rsidRPr="006D4D2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As despesas decorrentes da execução desta Lei correrão por conta de dotações orçamentárias próprias, podendo ser suplementadas se necessário.</w:t>
      </w:r>
    </w:p>
    <w:p w:rsidR="00F8009E" w:rsidRPr="006D4D2A" w:rsidP="006D4D2A" w14:paraId="0E0F8398" w14:textId="5FF5C37A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6D4D2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4º</w:t>
      </w:r>
      <w:r w:rsidRPr="006D4D2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 Poder Executivo regulamentará esta Lei no que couber, no prazo máximo de </w:t>
      </w:r>
      <w:r w:rsidRPr="00B32B7D">
        <w:rPr>
          <w:rFonts w:ascii="Times New Roman" w:eastAsia="Times New Roman" w:hAnsi="Times New Roman" w:cs="Times New Roman"/>
          <w:sz w:val="26"/>
          <w:szCs w:val="26"/>
          <w:lang w:eastAsia="pt-BR"/>
        </w:rPr>
        <w:t>90</w:t>
      </w:r>
      <w:r w:rsidRPr="006D4D2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(noventa</w:t>
      </w:r>
      <w:r w:rsidR="00B939AE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) </w:t>
      </w:r>
      <w:r w:rsidRPr="00B939AE">
        <w:rPr>
          <w:rFonts w:ascii="Times New Roman" w:eastAsia="Times New Roman" w:hAnsi="Times New Roman" w:cs="Times New Roman"/>
          <w:sz w:val="26"/>
          <w:szCs w:val="26"/>
          <w:lang w:eastAsia="pt-BR"/>
        </w:rPr>
        <w:t>dias</w:t>
      </w:r>
      <w:r w:rsidRPr="006D4D2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contados da data de sua publicação.</w:t>
      </w:r>
    </w:p>
    <w:p w:rsidR="000B7CCB" w:rsidP="006D4D2A" w14:paraId="69FD7013" w14:textId="77777777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6D4D2A" w:rsidR="00F8009E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5º</w:t>
      </w:r>
      <w:r w:rsidRPr="006D4D2A" w:rsidR="00F8009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Esta Lei entra em vigor na data de sua publicação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0B7CCB" w:rsidP="006D4D2A" w14:paraId="2B5CDD83" w14:textId="77777777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D4D2A" w:rsidP="006D4D2A" w14:paraId="40B5DDB8" w14:textId="24AAAEED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D4D2A">
        <w:rPr>
          <w:rFonts w:ascii="Times New Roman" w:hAnsi="Times New Roman" w:cs="Times New Roman"/>
          <w:sz w:val="26"/>
          <w:szCs w:val="26"/>
        </w:rPr>
        <w:t>Sala das Sessões,</w:t>
      </w:r>
      <w:r>
        <w:rPr>
          <w:rFonts w:ascii="Times New Roman" w:hAnsi="Times New Roman" w:cs="Times New Roman"/>
          <w:sz w:val="26"/>
          <w:szCs w:val="26"/>
        </w:rPr>
        <w:t xml:space="preserve"> 13 de maio de 2025.</w:t>
      </w:r>
    </w:p>
    <w:p w:rsidR="006D4D2A" w:rsidP="006D4D2A" w14:paraId="0DE3B263" w14:textId="77777777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4D2A" w:rsidP="006D4D2A" w14:paraId="5A1B4DEE" w14:textId="512DB0F9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4D2A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2024521</wp:posOffset>
            </wp:positionH>
            <wp:positionV relativeFrom="paragraph">
              <wp:posOffset>-528002</wp:posOffset>
            </wp:positionV>
            <wp:extent cx="1423137" cy="1530834"/>
            <wp:effectExtent l="289243" t="339407" r="180657" b="333058"/>
            <wp:wrapNone/>
            <wp:docPr id="3432513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748041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009996">
                      <a:off x="0" y="0"/>
                      <a:ext cx="1423137" cy="1530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4D2A" w:rsidRPr="006D4D2A" w:rsidP="006D4D2A" w14:paraId="1840C0F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4D2A">
        <w:rPr>
          <w:rFonts w:ascii="Times New Roman" w:hAnsi="Times New Roman" w:cs="Times New Roman"/>
          <w:b/>
          <w:bCs/>
          <w:sz w:val="26"/>
          <w:szCs w:val="26"/>
        </w:rPr>
        <w:t>José Tavares de Siqueira</w:t>
      </w:r>
    </w:p>
    <w:p w:rsidR="006D4D2A" w:rsidRPr="006D4D2A" w:rsidP="006D4D2A" w14:paraId="07377E3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4D2A">
        <w:rPr>
          <w:rFonts w:ascii="Times New Roman" w:hAnsi="Times New Roman" w:cs="Times New Roman"/>
          <w:b/>
          <w:bCs/>
          <w:sz w:val="26"/>
          <w:szCs w:val="26"/>
        </w:rPr>
        <w:t>Tavares</w:t>
      </w:r>
    </w:p>
    <w:p w:rsidR="006D4D2A" w:rsidRPr="006D4D2A" w:rsidP="006D4D2A" w14:paraId="76F2D5C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4D2A">
        <w:rPr>
          <w:rFonts w:ascii="Times New Roman" w:hAnsi="Times New Roman" w:cs="Times New Roman"/>
          <w:b/>
          <w:bCs/>
          <w:sz w:val="26"/>
          <w:szCs w:val="26"/>
        </w:rPr>
        <w:t>Vereador</w:t>
      </w:r>
    </w:p>
    <w:p w:rsidR="006D4D2A" w:rsidP="006D4D2A" w14:paraId="0A733AD2" w14:textId="77777777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009E" w:rsidRPr="006D4D2A" w:rsidP="006D4D2A" w14:paraId="3492E542" w14:textId="7777777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F8009E" w:rsidRPr="006D4D2A" w:rsidP="006D4D2A" w14:paraId="18B17EF0" w14:textId="7777777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F8009E" w:rsidP="006D4D2A" w14:paraId="6A36F2F0" w14:textId="6E8AB300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6D4D2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JUSTIFICATIVA</w:t>
      </w:r>
    </w:p>
    <w:p w:rsidR="006D4D2A" w:rsidRPr="006D4D2A" w:rsidP="006D4D2A" w14:paraId="16A81802" w14:textId="77777777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8009E" w:rsidRPr="006D4D2A" w:rsidP="006D4D2A" w14:paraId="5912C7C3" w14:textId="5704D2D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D4D2A">
        <w:rPr>
          <w:rFonts w:ascii="Times New Roman" w:eastAsia="Times New Roman" w:hAnsi="Times New Roman" w:cs="Times New Roman"/>
          <w:sz w:val="26"/>
          <w:szCs w:val="26"/>
          <w:lang w:eastAsia="pt-BR"/>
        </w:rPr>
        <w:t>A presente proposição visa garantir maior visibilidade e conscientização sobre os direitos dos doadores de sangue no município. Ao assegurar que tais informações estejam disponíveis de forma clara e acessível, tanto nos espaços físicos quanto nas plataformas digitais, promove</w:t>
      </w:r>
      <w:r w:rsidR="005928F2">
        <w:rPr>
          <w:rFonts w:ascii="Times New Roman" w:eastAsia="Times New Roman" w:hAnsi="Times New Roman" w:cs="Times New Roman"/>
          <w:sz w:val="26"/>
          <w:szCs w:val="26"/>
          <w:lang w:eastAsia="pt-BR"/>
        </w:rPr>
        <w:t>ndo</w:t>
      </w:r>
      <w:r w:rsidRPr="006D4D2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 respeito à legislação vigente e </w:t>
      </w:r>
      <w:r w:rsidR="000B7CCB">
        <w:rPr>
          <w:rFonts w:ascii="Times New Roman" w:eastAsia="Times New Roman" w:hAnsi="Times New Roman" w:cs="Times New Roman"/>
          <w:sz w:val="26"/>
          <w:szCs w:val="26"/>
          <w:lang w:eastAsia="pt-BR"/>
        </w:rPr>
        <w:t>estímulo a</w:t>
      </w:r>
      <w:r w:rsidRPr="006D4D2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cidadania e o ato de solidariedade por meio da doação de sangue.</w:t>
      </w:r>
    </w:p>
    <w:p w:rsidR="009E1E31" w:rsidRPr="006D4D2A" w:rsidP="006D4D2A" w14:paraId="0FD4BC93" w14:textId="77777777">
      <w:pPr>
        <w:shd w:val="clear" w:color="auto" w:fill="FFFFFF"/>
        <w:tabs>
          <w:tab w:val="left" w:pos="1418"/>
        </w:tabs>
        <w:spacing w:before="240" w:after="0"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CB7311" w:rsidRPr="006D4D2A" w:rsidP="006D4D2A" w14:paraId="002C4234" w14:textId="4BF19086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B7311" w:rsidP="006D4D2A" w14:paraId="46A27C0A" w14:textId="4AEE2D71">
      <w:pPr>
        <w:tabs>
          <w:tab w:val="left" w:pos="1418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D4D2A">
        <w:rPr>
          <w:rFonts w:ascii="Times New Roman" w:hAnsi="Times New Roman" w:cs="Times New Roman"/>
          <w:sz w:val="26"/>
          <w:szCs w:val="26"/>
        </w:rPr>
        <w:tab/>
      </w:r>
      <w:r w:rsidRPr="006D4D2A" w:rsidR="00F5084C">
        <w:rPr>
          <w:rFonts w:ascii="Times New Roman" w:hAnsi="Times New Roman" w:cs="Times New Roman"/>
          <w:sz w:val="26"/>
          <w:szCs w:val="26"/>
        </w:rPr>
        <w:t>Sala das Sessões,</w:t>
      </w:r>
      <w:r w:rsidR="006D4D2A">
        <w:rPr>
          <w:rFonts w:ascii="Times New Roman" w:hAnsi="Times New Roman" w:cs="Times New Roman"/>
          <w:sz w:val="26"/>
          <w:szCs w:val="26"/>
        </w:rPr>
        <w:t xml:space="preserve"> 13 de maio de 2025.</w:t>
      </w:r>
    </w:p>
    <w:p w:rsidR="006D4D2A" w:rsidP="006D4D2A" w14:paraId="2866AAAD" w14:textId="0D4252C1">
      <w:pPr>
        <w:tabs>
          <w:tab w:val="left" w:pos="1418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D4D2A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2185987</wp:posOffset>
            </wp:positionH>
            <wp:positionV relativeFrom="paragraph">
              <wp:posOffset>282258</wp:posOffset>
            </wp:positionV>
            <wp:extent cx="1423137" cy="1530834"/>
            <wp:effectExtent l="289243" t="339407" r="180657" b="333058"/>
            <wp:wrapNone/>
            <wp:docPr id="6261466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77420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009996">
                      <a:off x="0" y="0"/>
                      <a:ext cx="1423137" cy="1530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4D2A" w:rsidRPr="006D4D2A" w:rsidP="006D4D2A" w14:paraId="130F4180" w14:textId="13F8051F">
      <w:pPr>
        <w:tabs>
          <w:tab w:val="left" w:pos="1418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F5084C" w:rsidRPr="006D4D2A" w:rsidP="006D4D2A" w14:paraId="317C157D" w14:textId="4BA4DA37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F5084C" w:rsidRPr="006D4D2A" w:rsidP="006D4D2A" w14:paraId="439B8974" w14:textId="1E4B75AD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F5084C" w:rsidRPr="006D4D2A" w:rsidP="006D4D2A" w14:paraId="35032A4E" w14:textId="3E6864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97941137"/>
      <w:r w:rsidRPr="006D4D2A">
        <w:rPr>
          <w:rFonts w:ascii="Times New Roman" w:hAnsi="Times New Roman" w:cs="Times New Roman"/>
          <w:b/>
          <w:bCs/>
          <w:sz w:val="26"/>
          <w:szCs w:val="26"/>
        </w:rPr>
        <w:t>José Tavares de Siqueira</w:t>
      </w:r>
    </w:p>
    <w:p w:rsidR="00F5084C" w:rsidRPr="006D4D2A" w:rsidP="006D4D2A" w14:paraId="3FCF3BE6" w14:textId="45DB02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4D2A">
        <w:rPr>
          <w:rFonts w:ascii="Times New Roman" w:hAnsi="Times New Roman" w:cs="Times New Roman"/>
          <w:b/>
          <w:bCs/>
          <w:sz w:val="26"/>
          <w:szCs w:val="26"/>
        </w:rPr>
        <w:t>Tavares</w:t>
      </w:r>
    </w:p>
    <w:p w:rsidR="00F5084C" w:rsidRPr="006D4D2A" w:rsidP="006D4D2A" w14:paraId="0B56D0D3" w14:textId="7DF72B3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4D2A">
        <w:rPr>
          <w:rFonts w:ascii="Times New Roman" w:hAnsi="Times New Roman" w:cs="Times New Roman"/>
          <w:b/>
          <w:bCs/>
          <w:sz w:val="26"/>
          <w:szCs w:val="26"/>
        </w:rPr>
        <w:t>Vereador</w:t>
      </w:r>
    </w:p>
    <w:bookmarkEnd w:id="0"/>
    <w:p w:rsidR="00CB7311" w:rsidRPr="006D4D2A" w:rsidP="006D4D2A" w14:paraId="627D6FE3" w14:textId="0E42A18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B7311" w:rsidRPr="006D4D2A" w:rsidP="006D4D2A" w14:paraId="30B60CAE" w14:textId="155F6932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D4D2A">
        <w:rPr>
          <w:rFonts w:ascii="Times New Roman" w:hAnsi="Times New Roman" w:cs="Times New Roman"/>
          <w:sz w:val="26"/>
          <w:szCs w:val="26"/>
        </w:rPr>
        <w:tab/>
      </w:r>
      <w:r w:rsidRPr="006D4D2A">
        <w:rPr>
          <w:rFonts w:ascii="Times New Roman" w:hAnsi="Times New Roman" w:cs="Times New Roman"/>
          <w:sz w:val="26"/>
          <w:szCs w:val="26"/>
        </w:rPr>
        <w:tab/>
      </w:r>
      <w:r w:rsidRPr="006D4D2A">
        <w:rPr>
          <w:rFonts w:ascii="Times New Roman" w:hAnsi="Times New Roman" w:cs="Times New Roman"/>
          <w:sz w:val="26"/>
          <w:szCs w:val="26"/>
        </w:rPr>
        <w:tab/>
      </w:r>
    </w:p>
    <w:p w:rsidR="00CB7311" w:rsidRPr="006D4D2A" w:rsidP="006D4D2A" w14:paraId="7259DE98" w14:textId="77777777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7311" w:rsidP="005812F1" w14:paraId="2815A0CB" w14:textId="77777777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7495" w:rsidP="005812F1" w14:paraId="626776EF" w14:textId="77777777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831F7C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1418" w:right="1276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04638C9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7211DF" w:rsidRPr="006D1E9A" w:rsidP="006D1E9A" w14:paraId="48EF8110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7211DF" w:rsidRPr="006D1E9A" w:rsidP="006D1E9A" w14:paraId="273724E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561BD6F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:rsidRPr="006D1E9A" w:rsidP="006D1E9A" w14:paraId="704FF86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16347803" name="Imagem 416347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3945F2"/>
    <w:multiLevelType w:val="multilevel"/>
    <w:tmpl w:val="0CD4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177BA"/>
    <w:multiLevelType w:val="hybridMultilevel"/>
    <w:tmpl w:val="FA8EA840"/>
    <w:lvl w:ilvl="0">
      <w:start w:val="1"/>
      <w:numFmt w:val="upperRoman"/>
      <w:lvlText w:val="%1-"/>
      <w:lvlJc w:val="left"/>
      <w:pPr>
        <w:ind w:left="148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49" w:hanging="360"/>
      </w:pPr>
    </w:lvl>
    <w:lvl w:ilvl="2" w:tentative="1">
      <w:start w:val="1"/>
      <w:numFmt w:val="lowerRoman"/>
      <w:lvlText w:val="%3."/>
      <w:lvlJc w:val="right"/>
      <w:pPr>
        <w:ind w:left="2569" w:hanging="180"/>
      </w:pPr>
    </w:lvl>
    <w:lvl w:ilvl="3" w:tentative="1">
      <w:start w:val="1"/>
      <w:numFmt w:val="decimal"/>
      <w:lvlText w:val="%4."/>
      <w:lvlJc w:val="left"/>
      <w:pPr>
        <w:ind w:left="3289" w:hanging="360"/>
      </w:pPr>
    </w:lvl>
    <w:lvl w:ilvl="4" w:tentative="1">
      <w:start w:val="1"/>
      <w:numFmt w:val="lowerLetter"/>
      <w:lvlText w:val="%5."/>
      <w:lvlJc w:val="left"/>
      <w:pPr>
        <w:ind w:left="4009" w:hanging="360"/>
      </w:pPr>
    </w:lvl>
    <w:lvl w:ilvl="5" w:tentative="1">
      <w:start w:val="1"/>
      <w:numFmt w:val="lowerRoman"/>
      <w:lvlText w:val="%6."/>
      <w:lvlJc w:val="right"/>
      <w:pPr>
        <w:ind w:left="4729" w:hanging="180"/>
      </w:pPr>
    </w:lvl>
    <w:lvl w:ilvl="6" w:tentative="1">
      <w:start w:val="1"/>
      <w:numFmt w:val="decimal"/>
      <w:lvlText w:val="%7."/>
      <w:lvlJc w:val="left"/>
      <w:pPr>
        <w:ind w:left="5449" w:hanging="360"/>
      </w:pPr>
    </w:lvl>
    <w:lvl w:ilvl="7" w:tentative="1">
      <w:start w:val="1"/>
      <w:numFmt w:val="lowerLetter"/>
      <w:lvlText w:val="%8."/>
      <w:lvlJc w:val="left"/>
      <w:pPr>
        <w:ind w:left="6169" w:hanging="360"/>
      </w:pPr>
    </w:lvl>
    <w:lvl w:ilvl="8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43"/>
    <w:rsid w:val="000155DE"/>
    <w:rsid w:val="0005054C"/>
    <w:rsid w:val="00067F71"/>
    <w:rsid w:val="00071EBA"/>
    <w:rsid w:val="00080DFA"/>
    <w:rsid w:val="000A0A91"/>
    <w:rsid w:val="000B7CCB"/>
    <w:rsid w:val="00150892"/>
    <w:rsid w:val="001C7495"/>
    <w:rsid w:val="001E2560"/>
    <w:rsid w:val="0020794E"/>
    <w:rsid w:val="00237A3B"/>
    <w:rsid w:val="00267DDE"/>
    <w:rsid w:val="002D5E7A"/>
    <w:rsid w:val="0030088F"/>
    <w:rsid w:val="0030189C"/>
    <w:rsid w:val="00303306"/>
    <w:rsid w:val="00322686"/>
    <w:rsid w:val="003473AF"/>
    <w:rsid w:val="00396BEC"/>
    <w:rsid w:val="003C2CFB"/>
    <w:rsid w:val="004108E2"/>
    <w:rsid w:val="00485531"/>
    <w:rsid w:val="004923F4"/>
    <w:rsid w:val="004A0427"/>
    <w:rsid w:val="004C3995"/>
    <w:rsid w:val="004D4138"/>
    <w:rsid w:val="00546074"/>
    <w:rsid w:val="005812F1"/>
    <w:rsid w:val="005928F2"/>
    <w:rsid w:val="00602BD1"/>
    <w:rsid w:val="006158D3"/>
    <w:rsid w:val="00632C19"/>
    <w:rsid w:val="00644043"/>
    <w:rsid w:val="00652B42"/>
    <w:rsid w:val="006666EF"/>
    <w:rsid w:val="006730AE"/>
    <w:rsid w:val="00686556"/>
    <w:rsid w:val="006B1BCD"/>
    <w:rsid w:val="006D1E9A"/>
    <w:rsid w:val="006D4D2A"/>
    <w:rsid w:val="006D5A29"/>
    <w:rsid w:val="006F7923"/>
    <w:rsid w:val="007211DF"/>
    <w:rsid w:val="00753E6D"/>
    <w:rsid w:val="007C6CA9"/>
    <w:rsid w:val="007E5C7A"/>
    <w:rsid w:val="008141E0"/>
    <w:rsid w:val="00831F7C"/>
    <w:rsid w:val="00837179"/>
    <w:rsid w:val="00837F0D"/>
    <w:rsid w:val="00844821"/>
    <w:rsid w:val="0089198B"/>
    <w:rsid w:val="00895AB6"/>
    <w:rsid w:val="008B39AD"/>
    <w:rsid w:val="008D0A48"/>
    <w:rsid w:val="008F2A00"/>
    <w:rsid w:val="00907A6C"/>
    <w:rsid w:val="009139DF"/>
    <w:rsid w:val="009278A6"/>
    <w:rsid w:val="009A77DD"/>
    <w:rsid w:val="009C37CC"/>
    <w:rsid w:val="009E1E31"/>
    <w:rsid w:val="00A0254E"/>
    <w:rsid w:val="00A47947"/>
    <w:rsid w:val="00A54F56"/>
    <w:rsid w:val="00AA74AC"/>
    <w:rsid w:val="00AB7AD3"/>
    <w:rsid w:val="00AD652B"/>
    <w:rsid w:val="00B12DD9"/>
    <w:rsid w:val="00B25A98"/>
    <w:rsid w:val="00B32B7D"/>
    <w:rsid w:val="00B447C3"/>
    <w:rsid w:val="00B465DC"/>
    <w:rsid w:val="00B47AE7"/>
    <w:rsid w:val="00B50B24"/>
    <w:rsid w:val="00B71F92"/>
    <w:rsid w:val="00B90A80"/>
    <w:rsid w:val="00B939AE"/>
    <w:rsid w:val="00BB58E6"/>
    <w:rsid w:val="00BC2244"/>
    <w:rsid w:val="00BC3447"/>
    <w:rsid w:val="00BD0BF9"/>
    <w:rsid w:val="00C3383A"/>
    <w:rsid w:val="00C50862"/>
    <w:rsid w:val="00C70B27"/>
    <w:rsid w:val="00C710A1"/>
    <w:rsid w:val="00C80C3B"/>
    <w:rsid w:val="00CA0D0B"/>
    <w:rsid w:val="00CB5784"/>
    <w:rsid w:val="00CB7311"/>
    <w:rsid w:val="00CE21AA"/>
    <w:rsid w:val="00D05579"/>
    <w:rsid w:val="00D3393C"/>
    <w:rsid w:val="00D36530"/>
    <w:rsid w:val="00D41B53"/>
    <w:rsid w:val="00D663FC"/>
    <w:rsid w:val="00D86A77"/>
    <w:rsid w:val="00DB2730"/>
    <w:rsid w:val="00E01666"/>
    <w:rsid w:val="00E55D48"/>
    <w:rsid w:val="00E82105"/>
    <w:rsid w:val="00F11B4B"/>
    <w:rsid w:val="00F5084C"/>
    <w:rsid w:val="00F8009E"/>
    <w:rsid w:val="00FA26B0"/>
    <w:rsid w:val="00FA69B6"/>
    <w:rsid w:val="00FF74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BC540C-F9AD-4A3A-809F-2ACBF5FD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13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440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440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440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44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44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44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440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4404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440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440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440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44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44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64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440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644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440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644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40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44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440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B25A98"/>
    <w:rPr>
      <w:b/>
      <w:bCs/>
    </w:rPr>
  </w:style>
  <w:style w:type="paragraph" w:customStyle="1" w:styleId="Standard">
    <w:name w:val="Standard"/>
    <w:basedOn w:val="Normal"/>
    <w:qFormat/>
    <w:rsid w:val="00BB58E6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  <w:style w:type="character" w:customStyle="1" w:styleId="uv3um">
    <w:name w:val="uv3um"/>
    <w:basedOn w:val="DefaultParagraphFont"/>
    <w:rsid w:val="00F11B4B"/>
  </w:style>
  <w:style w:type="paragraph" w:styleId="Revision">
    <w:name w:val="Revision"/>
    <w:hidden/>
    <w:uiPriority w:val="99"/>
    <w:semiHidden/>
    <w:rsid w:val="00831F7C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B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13</cp:revision>
  <cp:lastPrinted>2025-05-12T15:28:00Z</cp:lastPrinted>
  <dcterms:created xsi:type="dcterms:W3CDTF">2025-05-08T14:16:00Z</dcterms:created>
  <dcterms:modified xsi:type="dcterms:W3CDTF">2025-05-12T15:30:00Z</dcterms:modified>
</cp:coreProperties>
</file>