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13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37/2025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37/2025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Adiciona o parágrafo 3º ao artigo 1º do Projeto de Lei nº 37, de 14 de janeiro de 2025.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