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4608" w:rsidP="009D078A" w14:paraId="1BFC2DD0" w14:textId="41AF3DD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94608">
        <w:rPr>
          <w:rFonts w:ascii="Tahoma" w:hAnsi="Tahoma" w:cs="Tahoma"/>
          <w:b/>
          <w:bCs/>
          <w:sz w:val="24"/>
          <w:szCs w:val="24"/>
        </w:rPr>
        <w:t xml:space="preserve">Roçagem do mato alto </w:t>
      </w:r>
      <w:r>
        <w:rPr>
          <w:rFonts w:ascii="Tahoma" w:hAnsi="Tahoma" w:cs="Tahoma"/>
          <w:b/>
          <w:bCs/>
          <w:sz w:val="24"/>
          <w:szCs w:val="24"/>
        </w:rPr>
        <w:t>e limpeza do</w:t>
      </w:r>
      <w:r w:rsidRPr="00294608">
        <w:rPr>
          <w:rFonts w:ascii="Tahoma" w:hAnsi="Tahoma" w:cs="Tahoma"/>
          <w:b/>
          <w:bCs/>
          <w:sz w:val="24"/>
          <w:szCs w:val="24"/>
        </w:rPr>
        <w:t xml:space="preserve"> Campinho da Vila Operária, Vila Operária.</w:t>
      </w:r>
    </w:p>
    <w:p w:rsidR="002D51C0" w:rsidP="009D078A" w14:paraId="17E79667" w14:textId="7935B20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6491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608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3F42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2025-05-12T12:40:00Z</dcterms:created>
  <dcterms:modified xsi:type="dcterms:W3CDTF">2025-05-12T12:40:00Z</dcterms:modified>
</cp:coreProperties>
</file>