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C1FBD1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274EF5">
        <w:rPr>
          <w:sz w:val="28"/>
          <w:szCs w:val="28"/>
        </w:rPr>
        <w:t xml:space="preserve">levantado a copa das árvores na Praça Emílio </w:t>
      </w:r>
      <w:r w:rsidR="00274EF5">
        <w:rPr>
          <w:sz w:val="28"/>
          <w:szCs w:val="28"/>
        </w:rPr>
        <w:t>Garbelini</w:t>
      </w:r>
      <w:r w:rsidR="00274EF5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9227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4071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2025-05-12T12:48:00Z</cp:lastPrinted>
  <dcterms:created xsi:type="dcterms:W3CDTF">2025-05-12T12:50:00Z</dcterms:created>
  <dcterms:modified xsi:type="dcterms:W3CDTF">2025-05-12T12:50:00Z</dcterms:modified>
</cp:coreProperties>
</file>