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676F" w:rsidRPr="007F676F" w:rsidP="007F676F" w14:paraId="6CB539DD" w14:textId="4A9306A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ermStart w:id="0" w:edGrp="everyone"/>
      <w:r>
        <w:rPr>
          <w:rFonts w:ascii="Times New Roman" w:hAnsi="Times New Roman" w:cs="Times New Roman"/>
          <w:b/>
          <w:bCs/>
          <w:sz w:val="24"/>
          <w:szCs w:val="24"/>
        </w:rPr>
        <w:t>INDICAÇÃO Nº __/2025 – GAB. PROF. EDINHO</w:t>
      </w:r>
    </w:p>
    <w:p w:rsidR="007F676F" w:rsidRPr="007F676F" w:rsidP="007F676F" w14:paraId="5F749E9C" w14:textId="36CC6C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ASSUNTO</w:t>
      </w:r>
      <w:bookmarkStart w:id="1" w:name="_GoBack"/>
      <w:r w:rsidRPr="007F676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F676F">
        <w:rPr>
          <w:rFonts w:ascii="Times New Roman" w:hAnsi="Times New Roman" w:cs="Times New Roman"/>
          <w:sz w:val="24"/>
          <w:szCs w:val="24"/>
        </w:rPr>
        <w:t xml:space="preserve"> </w:t>
      </w:r>
      <w:r w:rsidRPr="00D57F80">
        <w:rPr>
          <w:rFonts w:ascii="Times New Roman" w:hAnsi="Times New Roman" w:cs="Times New Roman"/>
          <w:b/>
          <w:sz w:val="24"/>
          <w:szCs w:val="24"/>
        </w:rPr>
        <w:t>Intercessão junto à CPFL Energia visando o restabelecimento do envio de contas de energia elétrica em formato impresso</w:t>
      </w:r>
      <w:r w:rsidR="0079417C">
        <w:rPr>
          <w:rFonts w:ascii="Times New Roman" w:hAnsi="Times New Roman" w:cs="Times New Roman"/>
          <w:b/>
          <w:sz w:val="24"/>
          <w:szCs w:val="24"/>
        </w:rPr>
        <w:t>, entregues por via postal</w:t>
      </w:r>
    </w:p>
    <w:bookmarkEnd w:id="1"/>
    <w:p w:rsidR="007F676F" w:rsidP="00D57F80" w14:paraId="5EE3708D" w14:textId="4935FC9C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7F676F" w:rsidRPr="00844D10" w:rsidP="00D57F80" w14:paraId="489C6AE9" w14:textId="4FC3DF62">
      <w:pPr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Indico ao Excelentíssimo Senhor Prefeito Municipal, Henrique Stein </w:t>
      </w:r>
      <w:r>
        <w:rPr>
          <w:rFonts w:ascii="Times New Roman" w:hAnsi="Times New Roman" w:cs="Times New Roman"/>
          <w:bCs/>
          <w:sz w:val="24"/>
          <w:szCs w:val="24"/>
        </w:rPr>
        <w:t>Sciascio</w:t>
      </w:r>
      <w:r>
        <w:rPr>
          <w:rFonts w:ascii="Times New Roman" w:hAnsi="Times New Roman" w:cs="Times New Roman"/>
          <w:bCs/>
          <w:sz w:val="24"/>
          <w:szCs w:val="24"/>
        </w:rPr>
        <w:t>, que interceda junto à CPFL Energia</w:t>
      </w:r>
      <w:r w:rsidR="00844D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676F">
        <w:rPr>
          <w:rFonts w:ascii="Times New Roman" w:hAnsi="Times New Roman" w:cs="Times New Roman"/>
          <w:sz w:val="24"/>
          <w:szCs w:val="24"/>
        </w:rPr>
        <w:t>para que a empresa volte a realizar o envio de contas de energia elétrica em formato impresso, por via postal, aos usuários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F676F">
        <w:rPr>
          <w:rFonts w:ascii="Times New Roman" w:hAnsi="Times New Roman" w:cs="Times New Roman"/>
          <w:sz w:val="24"/>
          <w:szCs w:val="24"/>
        </w:rPr>
        <w:t xml:space="preserve"> </w:t>
      </w:r>
      <w:r w:rsidRPr="007F676F">
        <w:rPr>
          <w:rFonts w:ascii="Times New Roman" w:hAnsi="Times New Roman" w:cs="Times New Roman"/>
          <w:b/>
          <w:bCs/>
          <w:sz w:val="24"/>
          <w:szCs w:val="24"/>
        </w:rPr>
        <w:t xml:space="preserve">especialmente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F676F">
        <w:rPr>
          <w:rFonts w:ascii="Times New Roman" w:hAnsi="Times New Roman" w:cs="Times New Roman"/>
          <w:b/>
          <w:bCs/>
          <w:sz w:val="24"/>
          <w:szCs w:val="24"/>
        </w:rPr>
        <w:t>os consumidores mais idosos</w:t>
      </w:r>
      <w:r w:rsidRPr="007F676F">
        <w:rPr>
          <w:rFonts w:ascii="Times New Roman" w:hAnsi="Times New Roman" w:cs="Times New Roman"/>
          <w:sz w:val="24"/>
          <w:szCs w:val="24"/>
        </w:rPr>
        <w:t>, que enfrentam dificuldades com meios digitais.</w:t>
      </w:r>
      <w:r w:rsidR="00D57F80">
        <w:rPr>
          <w:rFonts w:ascii="Times New Roman" w:hAnsi="Times New Roman" w:cs="Times New Roman"/>
          <w:sz w:val="24"/>
          <w:szCs w:val="24"/>
        </w:rPr>
        <w:t xml:space="preserve"> Sugere-se, ainda, que o envio digital seja mantido apenas àqueles que expressamente manifestarem essa opção junto à CPFL Energia.</w:t>
      </w:r>
    </w:p>
    <w:p w:rsidR="00844D10" w:rsidP="00D57F80" w14:paraId="4EA283D8" w14:textId="57D0C22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Observa-se que os c</w:t>
      </w:r>
      <w:r w:rsidRPr="007F676F" w:rsidR="007F676F">
        <w:rPr>
          <w:rFonts w:ascii="Times New Roman" w:hAnsi="Times New Roman" w:cs="Times New Roman"/>
          <w:sz w:val="24"/>
          <w:szCs w:val="24"/>
        </w:rPr>
        <w:t>onsumidores mais idosos</w:t>
      </w:r>
      <w:r w:rsidR="007F676F">
        <w:rPr>
          <w:rFonts w:ascii="Times New Roman" w:hAnsi="Times New Roman" w:cs="Times New Roman"/>
          <w:sz w:val="24"/>
          <w:szCs w:val="24"/>
        </w:rPr>
        <w:t xml:space="preserve"> residentes em </w:t>
      </w:r>
      <w:r>
        <w:rPr>
          <w:rFonts w:ascii="Times New Roman" w:hAnsi="Times New Roman" w:cs="Times New Roman"/>
          <w:sz w:val="24"/>
          <w:szCs w:val="24"/>
        </w:rPr>
        <w:t>Sumaré</w:t>
      </w:r>
      <w:r w:rsidRPr="007F676F" w:rsidR="007F676F">
        <w:rPr>
          <w:rFonts w:ascii="Times New Roman" w:hAnsi="Times New Roman" w:cs="Times New Roman"/>
          <w:sz w:val="24"/>
          <w:szCs w:val="24"/>
        </w:rPr>
        <w:t xml:space="preserve">, seja por </w:t>
      </w:r>
      <w:r w:rsidRPr="00844D10" w:rsidR="007F676F">
        <w:rPr>
          <w:rFonts w:ascii="Times New Roman" w:hAnsi="Times New Roman" w:cs="Times New Roman"/>
          <w:bCs/>
          <w:sz w:val="24"/>
          <w:szCs w:val="24"/>
        </w:rPr>
        <w:t>limitação tecnológica</w:t>
      </w:r>
      <w:r w:rsidRPr="007F676F" w:rsidR="007F676F">
        <w:rPr>
          <w:rFonts w:ascii="Times New Roman" w:hAnsi="Times New Roman" w:cs="Times New Roman"/>
          <w:sz w:val="24"/>
          <w:szCs w:val="24"/>
        </w:rPr>
        <w:t xml:space="preserve"> ou por </w:t>
      </w:r>
      <w:r w:rsidRPr="00844D10" w:rsidR="007F676F">
        <w:rPr>
          <w:rFonts w:ascii="Times New Roman" w:hAnsi="Times New Roman" w:cs="Times New Roman"/>
          <w:bCs/>
          <w:sz w:val="24"/>
          <w:szCs w:val="24"/>
        </w:rPr>
        <w:t>dificuldade no uso de dispositivos eletrônicos</w:t>
      </w:r>
      <w:r w:rsidRPr="007F676F" w:rsidR="007F676F">
        <w:rPr>
          <w:rFonts w:ascii="Times New Roman" w:hAnsi="Times New Roman" w:cs="Times New Roman"/>
          <w:sz w:val="24"/>
          <w:szCs w:val="24"/>
        </w:rPr>
        <w:t>, como computadores e smartphones, acabam não tendo acesso ao bolet</w:t>
      </w:r>
      <w:r>
        <w:rPr>
          <w:rFonts w:ascii="Times New Roman" w:hAnsi="Times New Roman" w:cs="Times New Roman"/>
          <w:sz w:val="24"/>
          <w:szCs w:val="24"/>
        </w:rPr>
        <w:t xml:space="preserve">o digital enviado por e-mail ou acessado pelo aplicativo ou sítio eletrônico da CPFL Energia, além de não conseguirem cadastrar a conta em débito automático nos respectivos aplicativos bancários que utilizam. </w:t>
      </w:r>
    </w:p>
    <w:p w:rsidR="007F676F" w:rsidRPr="007F676F" w:rsidP="00D57F80" w14:paraId="285A756C" w14:textId="0F3D9AC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 situação </w:t>
      </w:r>
      <w:r w:rsidRPr="007F676F">
        <w:rPr>
          <w:rFonts w:ascii="Times New Roman" w:hAnsi="Times New Roman" w:cs="Times New Roman"/>
          <w:sz w:val="24"/>
          <w:szCs w:val="24"/>
        </w:rPr>
        <w:t xml:space="preserve">resulta frequentemente no </w:t>
      </w:r>
      <w:r w:rsidRPr="00844D10">
        <w:rPr>
          <w:rFonts w:ascii="Times New Roman" w:hAnsi="Times New Roman" w:cs="Times New Roman"/>
          <w:bCs/>
          <w:sz w:val="24"/>
          <w:szCs w:val="24"/>
        </w:rPr>
        <w:t>vencimento das contas</w:t>
      </w:r>
      <w:r w:rsidRPr="007F676F">
        <w:rPr>
          <w:rFonts w:ascii="Times New Roman" w:hAnsi="Times New Roman" w:cs="Times New Roman"/>
          <w:sz w:val="24"/>
          <w:szCs w:val="24"/>
        </w:rPr>
        <w:t xml:space="preserve">, gerando </w:t>
      </w:r>
      <w:r w:rsidRPr="00844D10">
        <w:rPr>
          <w:rFonts w:ascii="Times New Roman" w:hAnsi="Times New Roman" w:cs="Times New Roman"/>
          <w:bCs/>
          <w:sz w:val="24"/>
          <w:szCs w:val="24"/>
        </w:rPr>
        <w:t>juros, multas</w:t>
      </w:r>
      <w:r w:rsidRPr="007F676F">
        <w:rPr>
          <w:rFonts w:ascii="Times New Roman" w:hAnsi="Times New Roman" w:cs="Times New Roman"/>
          <w:sz w:val="24"/>
          <w:szCs w:val="24"/>
        </w:rPr>
        <w:t xml:space="preserve"> e, em alguns casos, até o </w:t>
      </w:r>
      <w:r w:rsidRPr="00844D10">
        <w:rPr>
          <w:rFonts w:ascii="Times New Roman" w:hAnsi="Times New Roman" w:cs="Times New Roman"/>
          <w:bCs/>
          <w:sz w:val="24"/>
          <w:szCs w:val="24"/>
        </w:rPr>
        <w:t>corte do fornecimento de energia elétrica</w:t>
      </w:r>
      <w:r w:rsidRPr="007F676F">
        <w:rPr>
          <w:rFonts w:ascii="Times New Roman" w:hAnsi="Times New Roman" w:cs="Times New Roman"/>
          <w:sz w:val="24"/>
          <w:szCs w:val="24"/>
        </w:rPr>
        <w:t>, agravando a vulnerabilidade dessas pessoas.</w:t>
      </w:r>
    </w:p>
    <w:p w:rsidR="007F676F" w:rsidRPr="007F676F" w:rsidP="00D57F80" w14:paraId="315789C6" w14:textId="5D07F3B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881380</wp:posOffset>
            </wp:positionH>
            <wp:positionV relativeFrom="paragraph">
              <wp:posOffset>970915</wp:posOffset>
            </wp:positionV>
            <wp:extent cx="4490685" cy="2524609"/>
            <wp:effectExtent l="0" t="0" r="0" b="0"/>
            <wp:wrapNone/>
            <wp:docPr id="14125482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18885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0685" cy="25246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779E">
        <w:rPr>
          <w:rFonts w:ascii="Times New Roman" w:hAnsi="Times New Roman" w:cs="Times New Roman"/>
          <w:noProof/>
          <w:sz w:val="24"/>
          <w:szCs w:val="24"/>
        </w:rPr>
        <w:t>Dessa forma, solicita-se ao Executivo Municipal que considere a adoção desta medida</w:t>
      </w:r>
      <w:r w:rsidR="0002779E">
        <w:rPr>
          <w:rFonts w:ascii="Times New Roman" w:hAnsi="Times New Roman" w:cs="Times New Roman"/>
          <w:sz w:val="24"/>
          <w:szCs w:val="24"/>
        </w:rPr>
        <w:t xml:space="preserve">, a fim de </w:t>
      </w:r>
      <w:r w:rsidRPr="007F676F">
        <w:rPr>
          <w:rFonts w:ascii="Times New Roman" w:hAnsi="Times New Roman" w:cs="Times New Roman"/>
          <w:sz w:val="24"/>
          <w:szCs w:val="24"/>
        </w:rPr>
        <w:t xml:space="preserve">garantir a </w:t>
      </w:r>
      <w:r w:rsidRPr="00D57F80">
        <w:rPr>
          <w:rFonts w:ascii="Times New Roman" w:hAnsi="Times New Roman" w:cs="Times New Roman"/>
          <w:bCs/>
          <w:sz w:val="24"/>
          <w:szCs w:val="24"/>
        </w:rPr>
        <w:t>acessibilidade ao serviço essencial de fornecimento de energia elétrica</w:t>
      </w:r>
      <w:r w:rsidR="00D272B3">
        <w:rPr>
          <w:rFonts w:ascii="Times New Roman" w:hAnsi="Times New Roman" w:cs="Times New Roman"/>
          <w:sz w:val="24"/>
          <w:szCs w:val="24"/>
        </w:rPr>
        <w:t xml:space="preserve"> para </w:t>
      </w:r>
      <w:r w:rsidR="00D57F80">
        <w:rPr>
          <w:rFonts w:ascii="Times New Roman" w:hAnsi="Times New Roman" w:cs="Times New Roman"/>
          <w:sz w:val="24"/>
          <w:szCs w:val="24"/>
        </w:rPr>
        <w:t xml:space="preserve">os munícipes que tem </w:t>
      </w:r>
      <w:r w:rsidR="00D272B3">
        <w:rPr>
          <w:rFonts w:ascii="Times New Roman" w:hAnsi="Times New Roman" w:cs="Times New Roman"/>
          <w:sz w:val="24"/>
          <w:szCs w:val="24"/>
        </w:rPr>
        <w:t xml:space="preserve">dificuldade no uso </w:t>
      </w:r>
      <w:r w:rsidR="00D272B3">
        <w:rPr>
          <w:rFonts w:ascii="Times New Roman" w:hAnsi="Times New Roman" w:cs="Times New Roman"/>
          <w:noProof/>
          <w:sz w:val="24"/>
          <w:szCs w:val="24"/>
        </w:rPr>
        <w:t>de dispositivos eletrônic</w:t>
      </w:r>
      <w:r>
        <w:rPr>
          <w:rFonts w:ascii="Times New Roman" w:hAnsi="Times New Roman" w:cs="Times New Roman"/>
          <w:noProof/>
          <w:sz w:val="24"/>
          <w:szCs w:val="24"/>
        </w:rPr>
        <w:t xml:space="preserve">os. </w:t>
      </w:r>
      <w:r w:rsidRPr="00296917">
        <w:rPr>
          <w:rFonts w:ascii="Times New Roman" w:hAnsi="Times New Roman" w:cs="Times New Roman"/>
          <w:noProof/>
          <w:sz w:val="24"/>
          <w:szCs w:val="24"/>
        </w:rPr>
        <w:t>A retomada do envio das contas em formato impresso, por via postal, ajudará essas pessoas a pagarem suas faturas nas datas corretas, garantindo, assim, a continuidade do fornecimento de energia em suas residências</w:t>
      </w:r>
      <w:r>
        <w:t>.</w:t>
      </w:r>
    </w:p>
    <w:p w:rsidR="007F676F" w:rsidP="007F676F" w14:paraId="064D4D18" w14:textId="32A0C73B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Sala das Sessões,</w:t>
      </w:r>
      <w:r w:rsidR="0002779E">
        <w:rPr>
          <w:rFonts w:ascii="Times New Roman" w:hAnsi="Times New Roman" w:cs="Times New Roman"/>
          <w:bCs/>
          <w:sz w:val="24"/>
          <w:szCs w:val="24"/>
        </w:rPr>
        <w:t xml:space="preserve"> 13 de maio de 2025.</w:t>
      </w:r>
    </w:p>
    <w:p w:rsidR="0002779E" w:rsidP="007F676F" w14:paraId="50A6F51A" w14:textId="3015D5DD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02779E" w:rsidP="007F676F" w14:paraId="50BA5CF2" w14:textId="188C8BB4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6D1E9A" w:rsidRPr="002D7BE1" w:rsidP="002D7BE1" w14:paraId="07A8F1E3" w14:textId="7DE2A3C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ABB"/>
    <w:rsid w:val="0002779E"/>
    <w:rsid w:val="000D2BDC"/>
    <w:rsid w:val="000D47B3"/>
    <w:rsid w:val="00104AAA"/>
    <w:rsid w:val="0015657E"/>
    <w:rsid w:val="00156CF8"/>
    <w:rsid w:val="00296917"/>
    <w:rsid w:val="002D7BE1"/>
    <w:rsid w:val="00460A32"/>
    <w:rsid w:val="004B2CC9"/>
    <w:rsid w:val="0051286F"/>
    <w:rsid w:val="00601B0A"/>
    <w:rsid w:val="00626437"/>
    <w:rsid w:val="00632FA0"/>
    <w:rsid w:val="006C41A4"/>
    <w:rsid w:val="006D1E9A"/>
    <w:rsid w:val="0079417C"/>
    <w:rsid w:val="007F676F"/>
    <w:rsid w:val="00822396"/>
    <w:rsid w:val="00844D10"/>
    <w:rsid w:val="00910E51"/>
    <w:rsid w:val="00A06CF2"/>
    <w:rsid w:val="00AE6AEE"/>
    <w:rsid w:val="00BC2756"/>
    <w:rsid w:val="00C00C1E"/>
    <w:rsid w:val="00C36776"/>
    <w:rsid w:val="00CD6B58"/>
    <w:rsid w:val="00CF401E"/>
    <w:rsid w:val="00D272B3"/>
    <w:rsid w:val="00D57F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D7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D7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2AD7E-266F-4BAF-AA5C-D48A31729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290</Words>
  <Characters>1571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6</cp:revision>
  <cp:lastPrinted>2025-05-08T14:25:00Z</cp:lastPrinted>
  <dcterms:created xsi:type="dcterms:W3CDTF">2025-05-08T14:25:00Z</dcterms:created>
  <dcterms:modified xsi:type="dcterms:W3CDTF">2025-05-09T11:52:00Z</dcterms:modified>
</cp:coreProperties>
</file>