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“Institui o Selo "Condomínio Amigo dos Animais" no Município de Sumaré e dá outras providências.”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spacing w:before="240" w:after="24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1º Fica instituído, no âmbito do Município de Sumaré, o Selo "Condomínio Amigo dos Animais", a ser concedido aos condomínios verticais ou horizontais, que demonstrarem a adoção de práticas exemplares de convivência, respeito e bem-estar para com os animais de estimação de seus moradores.   </w:t>
      </w:r>
    </w:p>
    <w:p w:rsidR="00000000" w:rsidRPr="00000000" w:rsidP="00000000" w14:paraId="0000000A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Selo "Condomínio Amigo dos Animais" tem por objetivos:</w:t>
      </w:r>
    </w:p>
    <w:p w:rsidR="00000000" w:rsidRPr="00000000" w:rsidP="00000000" w14:paraId="0000000B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Reconhecer publicamente os condomínios que promovem a guarda responsável e o bem-estar dos animais de estimação;</w:t>
      </w:r>
    </w:p>
    <w:p w:rsidR="00000000" w:rsidRPr="00000000" w:rsidP="00000000" w14:paraId="0000000C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Incentivar a adoção de regras claras e justas para a permanência de animais nas áreas comuns e privativas, respeitando a legislação vigente;</w:t>
      </w:r>
    </w:p>
    <w:p w:rsidR="00000000" w:rsidRPr="00000000" w:rsidP="00000000" w14:paraId="0000000D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Promover a convivência harmoniosa entre moradores tutores de animais e aqueles que não os possuem;</w:t>
      </w:r>
    </w:p>
    <w:p w:rsidR="00000000" w:rsidRPr="00000000" w:rsidP="00000000" w14:paraId="0000000E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Estimular a criação e manutenção de espaços adequados para animais dentro dos condomínios (Espaços Pet.);</w:t>
      </w:r>
    </w:p>
    <w:p w:rsidR="00000000" w:rsidRPr="00000000" w:rsidP="00000000" w14:paraId="0000000F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Conscientizar síndicos, administradores e moradores sobre a importância da saúde, segurança e bem-estar animal no ambiente condominial.</w:t>
      </w:r>
    </w:p>
    <w:p w:rsidR="00000000" w:rsidRPr="00000000" w:rsidP="00000000" w14:paraId="00000010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Para a concessão do Selo "Condomínio Amigo dos Animais", o condomínio interessado deverá comprovar o cumprimento dos seguintes requisitos mínimos, sem prejuízo de outros que possam ser definidos em regulamentação posterior:</w:t>
      </w:r>
    </w:p>
    <w:p w:rsidR="00000000" w:rsidRPr="00000000" w:rsidP="00000000" w14:paraId="00000011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Possuir em sua Convenção ou Regimento Interno regras claras que permitam a presença de animais de estimação, em conformidade com a legislação federal, estadual e municipal, sem imposição de restrições arbitrárias de raça, porte ou espécie, desde que não comprometam a segurança e a salubridade dos demais condôminos;</w:t>
      </w:r>
    </w:p>
    <w:p w:rsidR="00000000" w:rsidRPr="00000000" w:rsidP="00000000" w14:paraId="00000012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Exigir e fiscalizar o cumprimento de normas de higiene, saúde e segurança por parte dos tutores, tais como:</w:t>
      </w:r>
    </w:p>
    <w:p w:rsidR="00000000" w:rsidRPr="00000000" w:rsidP="00000000" w14:paraId="0000001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a) Uso obrigatório de guia e coleira para circulação de cães nas áreas comuns;</w:t>
      </w:r>
    </w:p>
    <w:p w:rsidR="00000000" w:rsidRPr="00000000" w:rsidP="00000000" w14:paraId="00000014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b) Recolhimento imediato dos dejetos dos animais nas áreas comuns;</w:t>
      </w:r>
    </w:p>
    <w:p w:rsidR="00000000" w:rsidRPr="00000000" w:rsidP="00000000" w14:paraId="00000015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c) Manutenção da carteira de vacinação dos animais atualizada, especialmente contra raiva e outras zoonoses relevantes;</w:t>
      </w:r>
    </w:p>
    <w:p w:rsidR="00000000" w:rsidRPr="00000000" w:rsidP="00000000" w14:paraId="00000016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Promover campanhas internas de conscientização sobre guarda responsável, bem-estar animal e convivência pacífica;</w:t>
      </w:r>
    </w:p>
    <w:p w:rsidR="00000000" w:rsidRPr="00000000" w:rsidP="00000000" w14:paraId="0000001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Não possuir histórico recente de deliberações ou práticas comprovadamente hostis ou que restrinjam indevidamente a presença de animais no condomínio;</w:t>
      </w:r>
    </w:p>
    <w:p w:rsidR="00000000" w:rsidRPr="00000000" w:rsidP="00000000" w14:paraId="00000018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Preferencialmente, dispor de espaço físico destinado ao lazer e necessidades dos animais (Pet Place), mantido em boas condições de higiene e segurança.</w:t>
      </w:r>
    </w:p>
    <w:p w:rsidR="00000000" w:rsidRPr="00000000" w:rsidP="00000000" w14:paraId="0000001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 - Não exigir que animais circulem exclusivamente no colo dos tutores nas áreas comuns, desde que cumpridos os requisitos de uso de guias, coleiras e demais normas aplicáveis.</w:t>
      </w:r>
    </w:p>
    <w:p w:rsidR="00000000" w:rsidRPr="00000000" w:rsidP="00000000" w14:paraId="0000001A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A solicitação para a concessão do Selo deverá ser formalizada pelo síndico ou administrador do condomínio junto ao órgão municipal competente, instruída com a documentação comprobatória do atendimento aos requisitos do Art. 3º.</w:t>
      </w:r>
    </w:p>
    <w:p w:rsidR="00000000" w:rsidRPr="00000000" w:rsidP="00000000" w14:paraId="0000001B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O órgão municipal competente definirá, por meio de regulamentação, os procedimentos detalhados para análise, concessão, renovação e eventual cassação do Selo.</w:t>
      </w:r>
    </w:p>
    <w:p w:rsidR="00000000" w:rsidRPr="00000000" w:rsidP="00000000" w14:paraId="0000001C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 Selo "Condomínio Amigo dos Animais" terá validade de 2 (dois) anos, podendo ser renovado mediante nova comprovação do cumprimento dos requisitos.</w:t>
      </w:r>
    </w:p>
    <w:p w:rsidR="00000000" w:rsidRPr="00000000" w:rsidP="00000000" w14:paraId="0000001D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O condomínio agraciado com o Selo poderá utilizá-lo em sua identificação visual e materiais de comunicação</w:t>
      </w:r>
    </w:p>
    <w:p w:rsidR="00000000" w:rsidRPr="00000000" w:rsidP="00000000" w14:paraId="0000001E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O Poder Executivo regulamentará a presente Lei no prazo de 90 (noventa) dias, a contar da data de sua publicação, indicando o órgão responsável pela análise e concessão do Selo.</w:t>
      </w:r>
    </w:p>
    <w:p w:rsidR="00000000" w:rsidRPr="00000000" w:rsidP="00000000" w14:paraId="0000001F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8º As despesas decorrentes da execução desta Lei correrão por conta das dotações orçamentárias próprias, suplementadas se necessário.   </w:t>
      </w:r>
    </w:p>
    <w:p w:rsidR="00000000" w:rsidRPr="00000000" w:rsidP="00000000" w14:paraId="00000020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9º Esta Lei entra em vigor na data de sua publicação.   </w:t>
      </w:r>
    </w:p>
    <w:p w:rsidR="00000000" w:rsidRPr="00000000" w:rsidP="00000000" w14:paraId="00000021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jc w:val="center"/>
        <w:rPr>
          <w:color w:val="000000"/>
        </w:rPr>
      </w:pPr>
    </w:p>
    <w:p w:rsidR="00000000" w:rsidRPr="00000000" w:rsidP="00000000" w14:paraId="00000023">
      <w:pPr>
        <w:jc w:val="center"/>
      </w:pPr>
      <w:r w:rsidRPr="00000000">
        <w:br w:type="page"/>
      </w:r>
    </w:p>
    <w:p w:rsidR="00000000" w:rsidRPr="00000000" w:rsidP="00000000" w14:paraId="00000024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visa criar um importante instrumento de reconhecimento e incentivo às boas práticas relacionadas à presença de animais de estimação em condomínios no Município de Sumaré.</w:t>
      </w:r>
    </w:p>
    <w:p w:rsidR="00000000" w:rsidRPr="00000000" w:rsidP="00000000" w14:paraId="0000002B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notório o crescente número de famílias que incluem animais de estimação como membros, reconhecendo os inúmeros benefícios que essa convivência traz, como companheirismo, redução do estresse e auxílio terapêutico. No entanto, a vida em condomínio exige regras claras e bom senso para garantir a harmonia entre todos os moradores, sejam eles tutores de pets ou não.</w:t>
      </w:r>
    </w:p>
    <w:p w:rsidR="00000000" w:rsidRPr="00000000" w:rsidP="00000000" w14:paraId="0000002C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Muitas vezes, conflitos surgem por falta de informação, regras inadequadas ou até mesmo por preconceito. O Selo "Condomínio Amigo dos Animais" busca valorizar aqueles condomínios que se esforçam para criar um ambiente acolhedor e responsável para os animais e seus tutores, estabelecendo normas justas e promovendo a educação para a guarda responsável.</w:t>
      </w:r>
    </w:p>
    <w:p w:rsidR="00000000" w:rsidRPr="00000000" w:rsidP="00000000" w14:paraId="0000002D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instituir este Selo, Sumaré demonstra estar atenta a essa realidade social, incentivando o respeito aos animais, a saúde pública (através do incentivo ao controle de vacinação e higiene) e a boa convivência comunitária. Além disso, condomínios que ostentarem o Selo terão um diferencial positivo, agregando valor ao empreendimento e servindo de modelo para outros.</w:t>
      </w:r>
    </w:p>
    <w:p w:rsidR="00000000" w:rsidRPr="00000000" w:rsidP="00000000" w14:paraId="0000002E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iniciativa não gera custos significativos para o município, pois se baseia no reconhecimento de práticas já existentes ou a serem implementadas pelos próprios condomínios, cabendo ao órgão municipal designado tão somente a análise e a certificação.</w:t>
      </w:r>
    </w:p>
    <w:p w:rsidR="00000000" w:rsidRPr="00000000" w:rsidP="00000000" w14:paraId="0000002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02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3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6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8689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62119820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8833197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31376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7">
    <w:r w:rsidRPr="00000000">
      <w:drawing>
        <wp:inline distT="0" distB="0" distL="0" distR="0">
          <wp:extent cx="1526058" cy="534121"/>
          <wp:effectExtent l="0" t="0" r="0" b="0"/>
          <wp:docPr id="16211982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7317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5776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8320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iFC3d3vwDKJgvBEsyfSfYb3TAg==">CgMxLjAyCWguM3pueXNoNzgAciExeHNSeWJMS0JqX1JHZkZKNldGeVllR1Z4TWlDREEwczA=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