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136" w:rsidRPr="00807737" w:rsidP="00686136" w14:paraId="49D7737D" w14:textId="77777777">
      <w:pPr>
        <w:spacing w:line="360" w:lineRule="auto"/>
        <w:jc w:val="right"/>
        <w:rPr>
          <w:rFonts w:cstheme="minorHAnsi"/>
          <w:b/>
          <w:bCs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PROJETO DE LEI Nº _____________/2025</w:t>
      </w:r>
    </w:p>
    <w:p w:rsidR="00686136" w:rsidRPr="00807737" w:rsidP="004A79FB" w14:paraId="7B620491" w14:textId="77777777">
      <w:pPr>
        <w:spacing w:line="240" w:lineRule="auto"/>
        <w:ind w:left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sz w:val="24"/>
          <w:szCs w:val="24"/>
        </w:rPr>
        <w:t xml:space="preserve">“Institui o direito a décimo terceiro subsídio e o direito a férias anuais remuneradas com o acréscimo de 1/3 (um terço) sobre o valor do subsídio para os vereadores da Câmara Municipal de Sumaré.” </w:t>
      </w:r>
    </w:p>
    <w:p w:rsidR="004A79FB" w:rsidRPr="00807737" w:rsidP="004A79FB" w14:paraId="0D0309D3" w14:textId="77777777">
      <w:pPr>
        <w:spacing w:before="240" w:after="240" w:line="240" w:lineRule="auto"/>
        <w:ind w:right="-568" w:firstLine="2127"/>
        <w:jc w:val="both"/>
        <w:rPr>
          <w:rFonts w:cstheme="minorHAnsi"/>
          <w:b/>
          <w:bCs/>
          <w:sz w:val="24"/>
          <w:szCs w:val="24"/>
        </w:rPr>
      </w:pPr>
    </w:p>
    <w:p w:rsidR="00686136" w:rsidRPr="00807737" w:rsidP="00281B25" w14:paraId="573D2050" w14:textId="4AB14078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Art. 1º</w:t>
      </w:r>
      <w:r w:rsidRPr="00807737">
        <w:rPr>
          <w:rFonts w:cstheme="minorHAnsi"/>
          <w:sz w:val="24"/>
          <w:szCs w:val="24"/>
        </w:rPr>
        <w:t xml:space="preserve"> Ficam assegurados aos vereadores da Câmara Municipal de Sumaré o direito ao décimo terceiro subsídio e o direito a férias anuais de trinta dias, remuneradas com o acréscimo de 1/3 (um terço) sobre o valor do seu subsídio. </w:t>
      </w:r>
    </w:p>
    <w:p w:rsidR="00686136" w:rsidRPr="00807737" w:rsidP="00281B25" w14:paraId="5F0D935F" w14:textId="77777777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Art. 2º</w:t>
      </w:r>
      <w:r w:rsidRPr="00807737">
        <w:rPr>
          <w:rFonts w:cstheme="minorHAnsi"/>
          <w:sz w:val="24"/>
          <w:szCs w:val="24"/>
        </w:rPr>
        <w:t xml:space="preserve"> O valor do décimo terceiro subsídio corresponderá a 1/12 (um doze avos) do valor do subsídio a que o vereador </w:t>
      </w:r>
      <w:r w:rsidRPr="00807737">
        <w:rPr>
          <w:rFonts w:cstheme="minorHAnsi"/>
          <w:sz w:val="24"/>
          <w:szCs w:val="24"/>
        </w:rPr>
        <w:t>fizer</w:t>
      </w:r>
      <w:r w:rsidRPr="00807737">
        <w:rPr>
          <w:rFonts w:cstheme="minorHAnsi"/>
          <w:sz w:val="24"/>
          <w:szCs w:val="24"/>
        </w:rPr>
        <w:t xml:space="preserve"> jus em dezembro, por mês de efetivo exercício, do ano correspondente.</w:t>
      </w:r>
    </w:p>
    <w:p w:rsidR="00686136" w:rsidRPr="00807737" w:rsidP="00281B25" w14:paraId="26DB9C73" w14:textId="77777777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§ 1º</w:t>
      </w:r>
      <w:r w:rsidRPr="00807737">
        <w:rPr>
          <w:rFonts w:cstheme="minorHAnsi"/>
          <w:sz w:val="24"/>
          <w:szCs w:val="24"/>
        </w:rPr>
        <w:t xml:space="preserve"> A fração igual ou superior a quinze dias de trabalho será considerada como mês integral para os efeitos do cálculo previsto no </w:t>
      </w:r>
      <w:r w:rsidRPr="00807737">
        <w:rPr>
          <w:rFonts w:cstheme="minorHAnsi"/>
          <w:i/>
          <w:iCs/>
          <w:sz w:val="24"/>
          <w:szCs w:val="24"/>
        </w:rPr>
        <w:t>caput</w:t>
      </w:r>
      <w:r w:rsidRPr="00807737">
        <w:rPr>
          <w:rFonts w:cstheme="minorHAnsi"/>
          <w:sz w:val="24"/>
          <w:szCs w:val="24"/>
        </w:rPr>
        <w:t xml:space="preserve"> deste artigo. </w:t>
      </w:r>
    </w:p>
    <w:p w:rsidR="00686136" w:rsidRPr="00807737" w:rsidP="00281B25" w14:paraId="520DA1B2" w14:textId="77777777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§ 2º</w:t>
      </w:r>
      <w:r w:rsidRPr="00807737">
        <w:rPr>
          <w:rFonts w:cstheme="minorHAnsi"/>
          <w:sz w:val="24"/>
          <w:szCs w:val="24"/>
        </w:rPr>
        <w:t xml:space="preserve"> O vereador que tiver o seu mandato extinto perceberá de imediato o décimo terceiro subsídio proporcional aos meses de exercício, calculado sobre o subsídio do mês correspondente. </w:t>
      </w:r>
    </w:p>
    <w:p w:rsidR="00686136" w:rsidRPr="00807737" w:rsidP="00281B25" w14:paraId="70011329" w14:textId="77777777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Art. 3º</w:t>
      </w:r>
      <w:r w:rsidRPr="00807737">
        <w:rPr>
          <w:rFonts w:cstheme="minorHAnsi"/>
          <w:sz w:val="24"/>
          <w:szCs w:val="24"/>
        </w:rPr>
        <w:t xml:space="preserve"> O vereador adquirirá o direito a férias anuais de trinta dias, remuneradas com o acréscimo de 1/3 (um terço) sobre o valor do seu subsídio, somente após doze meses de efetivo exercício. </w:t>
      </w:r>
    </w:p>
    <w:p w:rsidR="00686136" w:rsidRPr="00807737" w:rsidP="00281B25" w14:paraId="74490281" w14:textId="77777777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§ 1º</w:t>
      </w:r>
      <w:r w:rsidRPr="00807737">
        <w:rPr>
          <w:rFonts w:cstheme="minorHAnsi"/>
          <w:sz w:val="24"/>
          <w:szCs w:val="24"/>
        </w:rPr>
        <w:t xml:space="preserve"> As férias dos vereadores serão gozadas, necessariamente, no recesso legislativo do mês de janeiro ou no de julho. </w:t>
      </w:r>
    </w:p>
    <w:p w:rsidR="00686136" w:rsidRPr="00807737" w:rsidP="00281B25" w14:paraId="2FF1FD62" w14:textId="77777777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§ 2º</w:t>
      </w:r>
      <w:r w:rsidRPr="00807737">
        <w:rPr>
          <w:rFonts w:cstheme="minorHAnsi"/>
          <w:sz w:val="24"/>
          <w:szCs w:val="24"/>
        </w:rPr>
        <w:t xml:space="preserve"> As férias serão suspensas automaticamente em razão de convocação extraordinária, na forma prevista na Lei Orgânica do Município de Sumaré e no Regimento Interno da Câmara Municipal de Sumaré, retomando-se sua contagem no primeiro dia corrido após o encerramento do período da sessão legislativa extraordinária. </w:t>
      </w:r>
    </w:p>
    <w:p w:rsidR="00686136" w:rsidRPr="00807737" w:rsidP="00281B25" w14:paraId="71926F71" w14:textId="77777777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§ 3º</w:t>
      </w:r>
      <w:r w:rsidRPr="00807737">
        <w:rPr>
          <w:rFonts w:cstheme="minorHAnsi"/>
          <w:sz w:val="24"/>
          <w:szCs w:val="24"/>
        </w:rPr>
        <w:t xml:space="preserve"> O vereador que tiver o seu mandato extinto será indenizado pelo período das férias não gozadas, desde que completado o primeiro período aquisitivo de doze meses. </w:t>
      </w:r>
    </w:p>
    <w:p w:rsidR="00686136" w:rsidRPr="00807737" w:rsidP="00281B25" w14:paraId="19CA2FE6" w14:textId="77777777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§ 4º</w:t>
      </w:r>
      <w:r w:rsidRPr="00807737">
        <w:rPr>
          <w:rFonts w:cstheme="minorHAnsi"/>
          <w:sz w:val="24"/>
          <w:szCs w:val="24"/>
        </w:rPr>
        <w:t xml:space="preserve"> Em nenhuma hipótese o vereador poderá acumular férias ou negociar parte delas.</w:t>
      </w:r>
    </w:p>
    <w:p w:rsidR="00686136" w:rsidRPr="00807737" w:rsidP="00281B25" w14:paraId="7C9C491E" w14:textId="77777777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§ 5º</w:t>
      </w:r>
      <w:r w:rsidRPr="00807737">
        <w:rPr>
          <w:rFonts w:cstheme="minorHAnsi"/>
          <w:sz w:val="24"/>
          <w:szCs w:val="24"/>
        </w:rPr>
        <w:t xml:space="preserve"> A concessão de férias ao vereador não será motivo para a convocação de suplente.</w:t>
      </w:r>
    </w:p>
    <w:p w:rsidR="00686136" w:rsidRPr="00807737" w:rsidP="00281B25" w14:paraId="12ADF771" w14:textId="3F79EADB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Art. 4º</w:t>
      </w:r>
      <w:r w:rsidRPr="00807737">
        <w:rPr>
          <w:rFonts w:cstheme="minorHAnsi"/>
          <w:sz w:val="24"/>
          <w:szCs w:val="24"/>
        </w:rPr>
        <w:t xml:space="preserve"> O vereador investido em cargo público que tenha optado pela remuneração do mandato fará jus aos direitos previstos nesta lei. </w:t>
      </w:r>
    </w:p>
    <w:p w:rsidR="00686136" w:rsidRPr="00807737" w:rsidP="00281B25" w14:paraId="36FA6120" w14:textId="77777777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Art. 5º</w:t>
      </w:r>
      <w:r w:rsidRPr="00807737">
        <w:rPr>
          <w:rFonts w:cstheme="minorHAnsi"/>
          <w:sz w:val="24"/>
          <w:szCs w:val="24"/>
        </w:rPr>
        <w:t xml:space="preserve"> Fará jus aos direitos previstos nesta lei o vereador que se licenciar por motivo de moléstia devidamente comprovada, por licença gestante ou para desempenhar missão de caráter transitório.</w:t>
      </w:r>
    </w:p>
    <w:p w:rsidR="00281B25" w:rsidRPr="00807737" w:rsidP="00281B25" w14:paraId="3DBF41EA" w14:textId="77777777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Parágrafo único.</w:t>
      </w:r>
      <w:r w:rsidRPr="00807737">
        <w:rPr>
          <w:rFonts w:cstheme="minorHAnsi"/>
          <w:sz w:val="24"/>
          <w:szCs w:val="24"/>
        </w:rPr>
        <w:t xml:space="preserve"> Não fará jus aos direitos previstos nesta lei o vereador que</w:t>
      </w:r>
      <w:r w:rsidRPr="00807737">
        <w:rPr>
          <w:rFonts w:cstheme="minorHAnsi"/>
          <w:sz w:val="24"/>
          <w:szCs w:val="24"/>
        </w:rPr>
        <w:t>:</w:t>
      </w:r>
    </w:p>
    <w:p w:rsidR="00281B25" w:rsidRPr="00807737" w:rsidP="00281B25" w14:paraId="38D0EB39" w14:textId="41DCAA25">
      <w:pPr>
        <w:pStyle w:val="ListParagraph"/>
        <w:numPr>
          <w:ilvl w:val="0"/>
          <w:numId w:val="1"/>
        </w:numPr>
        <w:spacing w:before="240" w:after="240" w:line="240" w:lineRule="auto"/>
        <w:ind w:right="-568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sz w:val="24"/>
          <w:szCs w:val="24"/>
        </w:rPr>
        <w:t>se licenciar para tratar de interesse particular</w:t>
      </w:r>
      <w:r w:rsidRPr="00807737">
        <w:rPr>
          <w:rFonts w:cstheme="minorHAnsi"/>
          <w:sz w:val="24"/>
          <w:szCs w:val="24"/>
        </w:rPr>
        <w:t>;</w:t>
      </w:r>
    </w:p>
    <w:p w:rsidR="00686136" w:rsidRPr="00807737" w:rsidP="00547599" w14:paraId="3E6CCF82" w14:textId="25C61CD1">
      <w:pPr>
        <w:pStyle w:val="ListParagraph"/>
        <w:numPr>
          <w:ilvl w:val="0"/>
          <w:numId w:val="1"/>
        </w:numPr>
        <w:spacing w:before="240" w:after="240" w:line="240" w:lineRule="auto"/>
        <w:ind w:left="0"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sz w:val="24"/>
          <w:szCs w:val="24"/>
        </w:rPr>
        <w:t>para assumir, na condição de suplente, cargo ou mandato público eletivo, estadual ou federal, pelo período de afastamento ou licença do titular</w:t>
      </w:r>
      <w:r w:rsidRPr="00807737" w:rsidR="00547599">
        <w:rPr>
          <w:rFonts w:cstheme="minorHAnsi"/>
          <w:sz w:val="24"/>
          <w:szCs w:val="24"/>
        </w:rPr>
        <w:t>;</w:t>
      </w:r>
    </w:p>
    <w:p w:rsidR="00547599" w:rsidRPr="00807737" w:rsidP="00547599" w14:paraId="52F603BE" w14:textId="0B77448B">
      <w:pPr>
        <w:pStyle w:val="ListParagraph"/>
        <w:numPr>
          <w:ilvl w:val="0"/>
          <w:numId w:val="1"/>
        </w:numPr>
        <w:spacing w:before="240" w:after="240" w:line="240" w:lineRule="auto"/>
        <w:ind w:left="0"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sz w:val="24"/>
          <w:szCs w:val="24"/>
        </w:rPr>
        <w:t>quando investido no cargo de secretário municipal.</w:t>
      </w:r>
    </w:p>
    <w:p w:rsidR="00686136" w:rsidRPr="00807737" w:rsidP="00281B25" w14:paraId="6F61819F" w14:textId="77777777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Art. 6º</w:t>
      </w:r>
      <w:r w:rsidRPr="00807737">
        <w:rPr>
          <w:rFonts w:cstheme="minorHAnsi"/>
          <w:sz w:val="24"/>
          <w:szCs w:val="24"/>
        </w:rPr>
        <w:t xml:space="preserve"> Aplicar-se-á o disposto nesta lei, no que couber, ao vereador que exercer a suplência na Câmara Municipal de Sumaré. </w:t>
      </w:r>
    </w:p>
    <w:p w:rsidR="00686136" w:rsidRPr="00807737" w:rsidP="00281B25" w14:paraId="0AB690F9" w14:textId="77777777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 xml:space="preserve">Art. 7º </w:t>
      </w:r>
      <w:r w:rsidRPr="00807737">
        <w:rPr>
          <w:rFonts w:cstheme="minorHAnsi"/>
          <w:sz w:val="24"/>
          <w:szCs w:val="24"/>
        </w:rPr>
        <w:t xml:space="preserve">As despesas decorrentes da execução desta lei correrão por conta de dotações orçamentárias próprias, suplementadas se necessário. </w:t>
      </w:r>
    </w:p>
    <w:p w:rsidR="00686136" w:rsidRPr="00807737" w:rsidP="00281B25" w14:paraId="18E45CA1" w14:textId="77777777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Art. 8º</w:t>
      </w:r>
      <w:r w:rsidRPr="00807737">
        <w:rPr>
          <w:rFonts w:cstheme="minorHAnsi"/>
          <w:sz w:val="24"/>
          <w:szCs w:val="24"/>
        </w:rPr>
        <w:t xml:space="preserve"> Esta lei poderá ser regulamentada por Ato da Mesa Diretora da Câmara Municipal de Sumaré. </w:t>
      </w:r>
    </w:p>
    <w:p w:rsidR="00686136" w:rsidRPr="00807737" w:rsidP="00281B25" w14:paraId="0BC23A7F" w14:textId="77777777">
      <w:pPr>
        <w:spacing w:before="240" w:after="240" w:line="240" w:lineRule="auto"/>
        <w:ind w:right="-568" w:firstLine="2127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b/>
          <w:bCs/>
          <w:sz w:val="24"/>
          <w:szCs w:val="24"/>
        </w:rPr>
        <w:t>Art. 9º</w:t>
      </w:r>
      <w:r w:rsidRPr="00807737">
        <w:rPr>
          <w:rFonts w:cstheme="minorHAnsi"/>
          <w:sz w:val="24"/>
          <w:szCs w:val="24"/>
        </w:rPr>
        <w:t xml:space="preserve"> Esta Lei entra em vigor a partir de 1º de janeiro de 2029.</w:t>
      </w:r>
    </w:p>
    <w:p w:rsidR="00281B25" w:rsidRPr="00807737" w:rsidP="00686136" w14:paraId="6BFB6D14" w14:textId="77777777">
      <w:pPr>
        <w:tabs>
          <w:tab w:val="left" w:pos="1560"/>
        </w:tabs>
        <w:spacing w:after="0" w:line="360" w:lineRule="auto"/>
        <w:ind w:right="-568"/>
        <w:jc w:val="center"/>
        <w:rPr>
          <w:rFonts w:cstheme="minorHAnsi"/>
          <w:sz w:val="24"/>
          <w:szCs w:val="24"/>
        </w:rPr>
      </w:pPr>
    </w:p>
    <w:p w:rsidR="00686136" w:rsidRPr="00807737" w:rsidP="00686136" w14:paraId="14C6EECB" w14:textId="0708CF94">
      <w:pPr>
        <w:tabs>
          <w:tab w:val="left" w:pos="1560"/>
        </w:tabs>
        <w:spacing w:after="0" w:line="360" w:lineRule="auto"/>
        <w:ind w:right="-568"/>
        <w:jc w:val="center"/>
        <w:rPr>
          <w:rFonts w:cstheme="minorHAnsi"/>
          <w:sz w:val="24"/>
          <w:szCs w:val="24"/>
        </w:rPr>
      </w:pPr>
      <w:r w:rsidRPr="00807737">
        <w:rPr>
          <w:rFonts w:cstheme="minorHAnsi"/>
          <w:sz w:val="24"/>
          <w:szCs w:val="24"/>
        </w:rPr>
        <w:t xml:space="preserve">Sala das Sessões, </w:t>
      </w:r>
      <w:r w:rsidR="001F3666">
        <w:rPr>
          <w:rFonts w:cstheme="minorHAnsi"/>
          <w:sz w:val="24"/>
          <w:szCs w:val="24"/>
        </w:rPr>
        <w:t>25</w:t>
      </w:r>
      <w:r w:rsidRPr="00807737">
        <w:rPr>
          <w:rFonts w:cstheme="minorHAnsi"/>
          <w:sz w:val="24"/>
          <w:szCs w:val="24"/>
        </w:rPr>
        <w:t xml:space="preserve"> de abril de 2025.</w:t>
      </w:r>
    </w:p>
    <w:p w:rsidR="00807737" w:rsidP="00686136" w14:paraId="65171B78" w14:textId="77777777">
      <w:pPr>
        <w:tabs>
          <w:tab w:val="left" w:pos="1560"/>
        </w:tabs>
        <w:spacing w:after="0" w:line="360" w:lineRule="auto"/>
        <w:ind w:right="-568"/>
        <w:jc w:val="center"/>
        <w:rPr>
          <w:rFonts w:ascii="Times New Roman" w:hAnsi="Times New Roman" w:cs="Times New Roman"/>
          <w:sz w:val="26"/>
          <w:szCs w:val="26"/>
        </w:rPr>
      </w:pPr>
    </w:p>
    <w:p w:rsidR="00281B25" w:rsidRPr="00807737" w:rsidP="00686136" w14:paraId="06855524" w14:textId="77777777">
      <w:pPr>
        <w:tabs>
          <w:tab w:val="left" w:pos="1560"/>
        </w:tabs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/>
      </w:tblPr>
      <w:tblGrid>
        <w:gridCol w:w="2880"/>
        <w:gridCol w:w="2880"/>
        <w:gridCol w:w="3846"/>
      </w:tblGrid>
      <w:tr w14:paraId="520701A3" w14:textId="77777777" w:rsidTr="00807737">
        <w:tblPrEx>
          <w:tblW w:w="9606" w:type="dxa"/>
          <w:tblLook w:val="04A0"/>
        </w:tblPrEx>
        <w:tc>
          <w:tcPr>
            <w:tcW w:w="2880" w:type="dxa"/>
          </w:tcPr>
          <w:p w:rsidR="00807737" w:rsidRPr="00807737" w:rsidP="00807737" w14:paraId="5A3D9CFF" w14:textId="77777777">
            <w:pPr>
              <w:ind w:left="166" w:right="-999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07737">
              <w:rPr>
                <w:rFonts w:eastAsia="Times New Roman" w:cstheme="minorHAnsi"/>
                <w:sz w:val="24"/>
                <w:szCs w:val="24"/>
                <w:lang w:eastAsia="pt-BR"/>
              </w:rPr>
              <w:t>Hélio Pereira da Silva</w:t>
            </w:r>
            <w:r w:rsidRPr="00807737">
              <w:rPr>
                <w:rFonts w:eastAsia="Times New Roman" w:cstheme="minorHAnsi"/>
                <w:sz w:val="24"/>
                <w:szCs w:val="24"/>
                <w:lang w:eastAsia="pt-BR"/>
              </w:rPr>
              <w:br/>
              <w:t xml:space="preserve">        Presidente</w:t>
            </w:r>
          </w:p>
          <w:p w:rsidR="00807737" w:rsidRPr="00807737" w:rsidP="00807737" w14:paraId="08BCC505" w14:textId="77777777">
            <w:pPr>
              <w:ind w:left="-108" w:right="-999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880" w:type="dxa"/>
          </w:tcPr>
          <w:p w:rsidR="00807737" w:rsidRPr="00807737" w:rsidP="002903D1" w14:paraId="4CDF1740" w14:textId="77777777">
            <w:pPr>
              <w:ind w:right="-999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07737">
              <w:rPr>
                <w:rFonts w:eastAsia="Times New Roman" w:cstheme="minorHAnsi"/>
                <w:sz w:val="24"/>
                <w:szCs w:val="24"/>
                <w:lang w:eastAsia="pt-BR"/>
              </w:rPr>
              <w:t>Valdinei Pereira da Silva</w:t>
            </w:r>
            <w:r w:rsidRPr="00807737">
              <w:rPr>
                <w:rFonts w:eastAsia="Times New Roman" w:cstheme="minorHAnsi"/>
                <w:sz w:val="24"/>
                <w:szCs w:val="24"/>
                <w:lang w:eastAsia="pt-BR"/>
              </w:rPr>
              <w:br/>
              <w:t xml:space="preserve">         1º Secretário</w:t>
            </w:r>
          </w:p>
        </w:tc>
        <w:tc>
          <w:tcPr>
            <w:tcW w:w="3846" w:type="dxa"/>
          </w:tcPr>
          <w:p w:rsidR="00807737" w:rsidRPr="00807737" w:rsidP="00807737" w14:paraId="621F2C5D" w14:textId="382A35F9">
            <w:pPr>
              <w:ind w:left="822" w:right="-1493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07737">
              <w:rPr>
                <w:rFonts w:eastAsia="Times New Roman" w:cstheme="minorHAnsi"/>
                <w:sz w:val="24"/>
                <w:szCs w:val="24"/>
                <w:lang w:eastAsia="pt-BR"/>
              </w:rPr>
              <w:t>Edivaldo Teodoro</w:t>
            </w:r>
            <w:r w:rsidRPr="00807737">
              <w:rPr>
                <w:rFonts w:eastAsia="Times New Roman" w:cstheme="minorHAnsi"/>
                <w:sz w:val="24"/>
                <w:szCs w:val="24"/>
                <w:lang w:eastAsia="pt-BR"/>
              </w:rPr>
              <w:br/>
              <w:t xml:space="preserve">     2º Secretário</w:t>
            </w:r>
          </w:p>
          <w:p w:rsidR="00807737" w:rsidRPr="00807737" w:rsidP="002903D1" w14:paraId="60F5D55C" w14:textId="77777777">
            <w:pPr>
              <w:ind w:right="-999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686136" w:rsidP="005B69A2" w14:paraId="20297E6A" w14:textId="77777777">
      <w:pPr>
        <w:tabs>
          <w:tab w:val="left" w:pos="1560"/>
        </w:tabs>
        <w:spacing w:after="0" w:line="240" w:lineRule="auto"/>
        <w:ind w:right="-567"/>
        <w:rPr>
          <w:rFonts w:ascii="Times New Roman" w:hAnsi="Times New Roman" w:cs="Times New Roman"/>
          <w:color w:val="000000"/>
          <w:sz w:val="26"/>
          <w:szCs w:val="26"/>
        </w:rPr>
      </w:pPr>
    </w:p>
    <w:p w:rsidR="006D71BF" w:rsidRPr="00686136" w:rsidP="005B69A2" w14:paraId="6B0AFD2F" w14:textId="77777777">
      <w:pPr>
        <w:tabs>
          <w:tab w:val="left" w:pos="1560"/>
        </w:tabs>
        <w:spacing w:after="0" w:line="240" w:lineRule="auto"/>
        <w:ind w:right="-567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0266" w:type="dxa"/>
        <w:tblLook w:val="04A0"/>
      </w:tblPr>
      <w:tblGrid>
        <w:gridCol w:w="9822"/>
        <w:gridCol w:w="222"/>
        <w:gridCol w:w="222"/>
      </w:tblGrid>
      <w:tr w14:paraId="1D0EC2FC" w14:textId="77777777" w:rsidTr="005B69A2">
        <w:tblPrEx>
          <w:tblW w:w="10266" w:type="dxa"/>
          <w:tblLook w:val="04A0"/>
        </w:tblPrEx>
        <w:tc>
          <w:tcPr>
            <w:tcW w:w="9822" w:type="dxa"/>
          </w:tcPr>
          <w:tbl>
            <w:tblPr>
              <w:tblW w:w="9606" w:type="dxa"/>
              <w:tblLook w:val="04A0"/>
            </w:tblPr>
            <w:tblGrid>
              <w:gridCol w:w="2880"/>
              <w:gridCol w:w="2880"/>
              <w:gridCol w:w="3846"/>
            </w:tblGrid>
            <w:tr w14:paraId="2F400E27" w14:textId="77777777" w:rsidTr="00164789">
              <w:tblPrEx>
                <w:tblW w:w="9606" w:type="dxa"/>
                <w:tblLook w:val="04A0"/>
              </w:tblPrEx>
              <w:tc>
                <w:tcPr>
                  <w:tcW w:w="2880" w:type="dxa"/>
                </w:tcPr>
                <w:p w:rsidR="005B69A2" w:rsidRPr="004E5979" w:rsidP="005B69A2" w14:paraId="3D645249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Alan dos Santos Leal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</w:tcPr>
                <w:p w:rsidR="005B69A2" w:rsidRPr="004E5979" w:rsidP="005B69A2" w14:paraId="4CB59B8D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 xml:space="preserve">Allan </w:t>
                  </w:r>
                  <w:r w:rsidRPr="004E5979">
                    <w:rPr>
                      <w:sz w:val="24"/>
                      <w:szCs w:val="24"/>
                    </w:rPr>
                    <w:t>Sangalli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3846" w:type="dxa"/>
                </w:tcPr>
                <w:p w:rsidR="005B69A2" w:rsidP="005B69A2" w14:paraId="061314F1" w14:textId="735B81C0">
                  <w:pPr>
                    <w:spacing w:line="240" w:lineRule="auto"/>
                    <w:ind w:right="-1493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Cesar Augusto de Carvalho Bianchi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  <w:p w:rsidR="00365BA3" w:rsidP="005B69A2" w14:paraId="38E9694E" w14:textId="77777777">
                  <w:pPr>
                    <w:spacing w:line="240" w:lineRule="auto"/>
                    <w:ind w:right="-1493"/>
                    <w:rPr>
                      <w:sz w:val="24"/>
                      <w:szCs w:val="24"/>
                    </w:rPr>
                  </w:pPr>
                </w:p>
                <w:p w:rsidR="00365BA3" w:rsidP="005B69A2" w14:paraId="6F1CF035" w14:textId="77777777">
                  <w:pPr>
                    <w:spacing w:line="240" w:lineRule="auto"/>
                    <w:ind w:right="-1493"/>
                    <w:rPr>
                      <w:sz w:val="24"/>
                      <w:szCs w:val="24"/>
                    </w:rPr>
                  </w:pPr>
                </w:p>
                <w:p w:rsidR="00365BA3" w:rsidP="005B69A2" w14:paraId="3817DADF" w14:textId="77777777">
                  <w:pPr>
                    <w:spacing w:line="240" w:lineRule="auto"/>
                    <w:ind w:right="-1493"/>
                    <w:rPr>
                      <w:sz w:val="24"/>
                      <w:szCs w:val="24"/>
                    </w:rPr>
                  </w:pPr>
                </w:p>
                <w:p w:rsidR="00365BA3" w:rsidRPr="004E5979" w:rsidP="005B69A2" w14:paraId="26C5EF1A" w14:textId="77777777">
                  <w:pPr>
                    <w:spacing w:line="240" w:lineRule="auto"/>
                    <w:ind w:right="-1493"/>
                    <w:rPr>
                      <w:sz w:val="24"/>
                      <w:szCs w:val="24"/>
                    </w:rPr>
                  </w:pPr>
                </w:p>
                <w:p w:rsidR="005B69A2" w:rsidRPr="004E5979" w:rsidP="005B69A2" w14:paraId="2517152E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  <w:p w:rsidR="005B69A2" w:rsidRPr="004E5979" w:rsidP="005B69A2" w14:paraId="01943EF6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</w:tc>
            </w:tr>
            <w:tr w14:paraId="38C39AE2" w14:textId="77777777" w:rsidTr="00164789">
              <w:tblPrEx>
                <w:tblW w:w="9606" w:type="dxa"/>
                <w:tblLook w:val="04A0"/>
              </w:tblPrEx>
              <w:tc>
                <w:tcPr>
                  <w:tcW w:w="2880" w:type="dxa"/>
                </w:tcPr>
                <w:p w:rsidR="005B69A2" w:rsidRPr="004E5979" w:rsidP="005B69A2" w14:paraId="476BBD25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Edivaldo Teodoro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</w:tcPr>
                <w:p w:rsidR="005B69A2" w:rsidRPr="004E5979" w:rsidP="005B69A2" w14:paraId="0B4404A8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Dudu Lima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3846" w:type="dxa"/>
                </w:tcPr>
                <w:p w:rsidR="005B69A2" w:rsidP="005B69A2" w14:paraId="2E56B5E6" w14:textId="65CC0A9B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Rodrigo Digão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  <w:p w:rsidR="005B69A2" w:rsidRPr="004E5979" w:rsidP="005B69A2" w14:paraId="4F8CFCAA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  <w:p w:rsidR="005B69A2" w:rsidRPr="004E5979" w:rsidP="005B69A2" w14:paraId="6EC5E3DD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</w:tc>
            </w:tr>
            <w:tr w14:paraId="67D28E67" w14:textId="77777777" w:rsidTr="00164789">
              <w:tblPrEx>
                <w:tblW w:w="9606" w:type="dxa"/>
                <w:tblLook w:val="04A0"/>
              </w:tblPrEx>
              <w:tc>
                <w:tcPr>
                  <w:tcW w:w="2880" w:type="dxa"/>
                </w:tcPr>
                <w:p w:rsidR="005B69A2" w:rsidRPr="004E5979" w:rsidP="005B69A2" w14:paraId="4319A4D8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Fabio Ferreira dos Santos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</w:tcPr>
                <w:p w:rsidR="005B69A2" w:rsidRPr="004E5979" w:rsidP="005B69A2" w14:paraId="49D5DD04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 xml:space="preserve">     Geraldo Medeiros</w:t>
                  </w:r>
                  <w:r w:rsidRPr="004E5979">
                    <w:rPr>
                      <w:sz w:val="24"/>
                      <w:szCs w:val="24"/>
                    </w:rPr>
                    <w:br/>
                    <w:t xml:space="preserve">     Vereador</w:t>
                  </w:r>
                </w:p>
              </w:tc>
              <w:tc>
                <w:tcPr>
                  <w:tcW w:w="3846" w:type="dxa"/>
                </w:tcPr>
                <w:p w:rsidR="005B69A2" w:rsidP="005B69A2" w14:paraId="478ECE5C" w14:textId="256AA3E9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Hélio Pereira da Silva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  <w:p w:rsidR="005B69A2" w:rsidRPr="004E5979" w:rsidP="005B69A2" w14:paraId="4C8F7F7B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  <w:p w:rsidR="005B69A2" w:rsidRPr="004E5979" w:rsidP="005B69A2" w14:paraId="381A6647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</w:tc>
            </w:tr>
            <w:tr w14:paraId="3EAD070C" w14:textId="77777777" w:rsidTr="00164789">
              <w:tblPrEx>
                <w:tblW w:w="9606" w:type="dxa"/>
                <w:tblLook w:val="04A0"/>
              </w:tblPrEx>
              <w:tc>
                <w:tcPr>
                  <w:tcW w:w="2880" w:type="dxa"/>
                </w:tcPr>
                <w:p w:rsidR="005B69A2" w:rsidRPr="004E5979" w:rsidP="005B69A2" w14:paraId="13ADF2BE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José Tavares de Siqueira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</w:tcPr>
                <w:p w:rsidR="005B69A2" w:rsidRPr="004E5979" w:rsidP="005B69A2" w14:paraId="13461707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 xml:space="preserve">           João Maioral</w:t>
                  </w:r>
                  <w:r w:rsidRPr="004E5979">
                    <w:rPr>
                      <w:sz w:val="24"/>
                      <w:szCs w:val="24"/>
                    </w:rPr>
                    <w:br/>
                    <w:t xml:space="preserve">           Vereador</w:t>
                  </w:r>
                </w:p>
              </w:tc>
              <w:tc>
                <w:tcPr>
                  <w:tcW w:w="3846" w:type="dxa"/>
                </w:tcPr>
                <w:p w:rsidR="005B69A2" w:rsidP="005B69A2" w14:paraId="1AB5DD86" w14:textId="120976F3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Joel Cardoso da Luz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  <w:p w:rsidR="005B69A2" w:rsidRPr="004E5979" w:rsidP="005B69A2" w14:paraId="4E0027C6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  <w:p w:rsidR="005B69A2" w:rsidRPr="004E5979" w:rsidP="005B69A2" w14:paraId="7702BA2B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</w:tc>
            </w:tr>
            <w:tr w14:paraId="63292746" w14:textId="77777777" w:rsidTr="00164789">
              <w:tblPrEx>
                <w:tblW w:w="9606" w:type="dxa"/>
                <w:tblLook w:val="04A0"/>
              </w:tblPrEx>
              <w:tc>
                <w:tcPr>
                  <w:tcW w:w="2880" w:type="dxa"/>
                </w:tcPr>
                <w:p w:rsidR="005B69A2" w:rsidRPr="004E5979" w:rsidP="005B69A2" w14:paraId="0EF421EB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José Adilson P. dos Santos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</w:tcPr>
                <w:p w:rsidR="005B69A2" w:rsidRPr="004E5979" w:rsidP="005B69A2" w14:paraId="46C5DD95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 xml:space="preserve">           Lucas Agostinho</w:t>
                  </w:r>
                  <w:r w:rsidRPr="004E5979">
                    <w:rPr>
                      <w:sz w:val="24"/>
                      <w:szCs w:val="24"/>
                    </w:rPr>
                    <w:br/>
                    <w:t xml:space="preserve">           Vereador</w:t>
                  </w:r>
                </w:p>
              </w:tc>
              <w:tc>
                <w:tcPr>
                  <w:tcW w:w="3846" w:type="dxa"/>
                </w:tcPr>
                <w:p w:rsidR="005B69A2" w:rsidP="005B69A2" w14:paraId="55305F0F" w14:textId="1576B890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Valdinei Pereira da Silva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  <w:p w:rsidR="005B69A2" w:rsidRPr="004E5979" w:rsidP="005B69A2" w14:paraId="3BBBA44E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  <w:p w:rsidR="005B69A2" w:rsidRPr="004E5979" w:rsidP="005B69A2" w14:paraId="289B26B8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</w:tc>
            </w:tr>
            <w:tr w14:paraId="0656D6D9" w14:textId="77777777" w:rsidTr="00164789">
              <w:tblPrEx>
                <w:tblW w:w="9606" w:type="dxa"/>
                <w:tblLook w:val="04A0"/>
              </w:tblPrEx>
              <w:tc>
                <w:tcPr>
                  <w:tcW w:w="2880" w:type="dxa"/>
                </w:tcPr>
                <w:p w:rsidR="005B69A2" w:rsidRPr="004E5979" w:rsidP="005B69A2" w14:paraId="3CD49EBE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Rai</w:t>
                  </w:r>
                  <w:r w:rsidRPr="004E5979">
                    <w:rPr>
                      <w:sz w:val="24"/>
                      <w:szCs w:val="24"/>
                    </w:rPr>
                    <w:t xml:space="preserve"> Stein </w:t>
                  </w:r>
                  <w:r w:rsidRPr="004E5979">
                    <w:rPr>
                      <w:sz w:val="24"/>
                      <w:szCs w:val="24"/>
                    </w:rPr>
                    <w:t>Sciáscio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</w:tcPr>
                <w:p w:rsidR="005B69A2" w:rsidRPr="004E5979" w:rsidP="005B69A2" w14:paraId="43DAB198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Rudinei Olívio Lobo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3846" w:type="dxa"/>
                </w:tcPr>
                <w:p w:rsidR="005B69A2" w:rsidP="005B69A2" w14:paraId="1F158D29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Sebastião Alves Correa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  <w:p w:rsidR="00841DD3" w:rsidP="005B69A2" w14:paraId="2DA95E32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  <w:p w:rsidR="005B69A2" w:rsidRPr="004E5979" w:rsidP="005B69A2" w14:paraId="23120BAE" w14:textId="1F6F5ADE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</w:tc>
            </w:tr>
            <w:tr w14:paraId="32962AF6" w14:textId="77777777" w:rsidTr="00164789">
              <w:tblPrEx>
                <w:tblW w:w="9606" w:type="dxa"/>
                <w:tblLook w:val="04A0"/>
              </w:tblPrEx>
              <w:tc>
                <w:tcPr>
                  <w:tcW w:w="2880" w:type="dxa"/>
                </w:tcPr>
                <w:p w:rsidR="005B69A2" w:rsidRPr="008E4295" w:rsidP="005B69A2" w14:paraId="4C7D04FE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8E4295">
                    <w:rPr>
                      <w:sz w:val="24"/>
                      <w:szCs w:val="24"/>
                    </w:rPr>
                    <w:t>Valdir de Oliveira</w:t>
                  </w:r>
                  <w:r w:rsidRPr="008E4295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</w:tcPr>
                <w:p w:rsidR="005B69A2" w:rsidRPr="008E4295" w:rsidP="005B69A2" w14:paraId="73356D05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8E4295">
                    <w:rPr>
                      <w:sz w:val="24"/>
                      <w:szCs w:val="24"/>
                    </w:rPr>
                    <w:t>Wellington Souza</w:t>
                  </w:r>
                  <w:r w:rsidRPr="008E4295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3846" w:type="dxa"/>
                </w:tcPr>
                <w:p w:rsidR="005B69A2" w:rsidRPr="008E4295" w:rsidP="005B69A2" w14:paraId="63A45678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8E4295">
                    <w:rPr>
                      <w:sz w:val="24"/>
                      <w:szCs w:val="24"/>
                    </w:rPr>
                    <w:t>Welington Domingos Pereira</w:t>
                  </w:r>
                  <w:r w:rsidRPr="008E4295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</w:tr>
          </w:tbl>
          <w:p w:rsidR="00961718" w:rsidRPr="004E5979" w:rsidP="005B69A2" w14:paraId="219934B6" w14:textId="4801E4FB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961718" w:rsidRPr="004E5979" w:rsidP="005B69A2" w14:paraId="0D87FD84" w14:textId="72587EB5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961718" w:rsidRPr="004E5979" w:rsidP="005B69A2" w14:paraId="0038C5F4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97CD4C" w14:textId="77777777" w:rsidTr="005B69A2">
        <w:tblPrEx>
          <w:tblW w:w="10266" w:type="dxa"/>
          <w:tblLook w:val="04A0"/>
        </w:tblPrEx>
        <w:tc>
          <w:tcPr>
            <w:tcW w:w="9822" w:type="dxa"/>
          </w:tcPr>
          <w:p w:rsidR="00961718" w:rsidRPr="004E5979" w:rsidP="00961718" w14:paraId="5A5B10DE" w14:textId="43E150FA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961718" w:rsidRPr="004E5979" w:rsidP="00961718" w14:paraId="72A2FC46" w14:textId="4D940DC6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961718" w:rsidRPr="004E5979" w:rsidP="00961718" w14:paraId="2993F12B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C134C2" w14:textId="77777777" w:rsidTr="005B69A2">
        <w:tblPrEx>
          <w:tblW w:w="10266" w:type="dxa"/>
          <w:tblLook w:val="04A0"/>
        </w:tblPrEx>
        <w:tc>
          <w:tcPr>
            <w:tcW w:w="9822" w:type="dxa"/>
          </w:tcPr>
          <w:p w:rsidR="00961718" w:rsidRPr="004E5979" w:rsidP="00961718" w14:paraId="79ABABCE" w14:textId="3CDD9F04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961718" w:rsidRPr="004E5979" w:rsidP="00961718" w14:paraId="49EAFDD0" w14:textId="06F33FA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961718" w:rsidRPr="004E5979" w:rsidP="00961718" w14:paraId="2E951130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7EEFFF" w14:textId="77777777" w:rsidTr="005B69A2">
        <w:tblPrEx>
          <w:tblW w:w="10266" w:type="dxa"/>
          <w:tblLook w:val="04A0"/>
        </w:tblPrEx>
        <w:tc>
          <w:tcPr>
            <w:tcW w:w="9822" w:type="dxa"/>
          </w:tcPr>
          <w:p w:rsidR="00961718" w:rsidRPr="004E5979" w:rsidP="00961718" w14:paraId="3A11B38B" w14:textId="40AB9E9C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961718" w:rsidRPr="004E5979" w:rsidP="00961718" w14:paraId="5421B6C2" w14:textId="3C1304CA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961718" w:rsidRPr="004E5979" w:rsidP="00961718" w14:paraId="0D0CEA23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D7F895" w14:textId="77777777" w:rsidTr="005B69A2">
        <w:tblPrEx>
          <w:tblW w:w="10266" w:type="dxa"/>
          <w:tblLook w:val="04A0"/>
        </w:tblPrEx>
        <w:tc>
          <w:tcPr>
            <w:tcW w:w="9822" w:type="dxa"/>
          </w:tcPr>
          <w:p w:rsidR="00961718" w:rsidRPr="004E5979" w:rsidP="00961718" w14:paraId="77C9D4B6" w14:textId="6121D04A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961718" w:rsidRPr="004E5979" w:rsidP="00961718" w14:paraId="14F24A79" w14:textId="42C6D68E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961718" w:rsidRPr="004E5979" w:rsidP="00961718" w14:paraId="176DC980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6C2A83" w14:textId="77777777" w:rsidTr="005B69A2">
        <w:tblPrEx>
          <w:tblW w:w="10266" w:type="dxa"/>
          <w:tblLook w:val="04A0"/>
        </w:tblPrEx>
        <w:tc>
          <w:tcPr>
            <w:tcW w:w="9822" w:type="dxa"/>
          </w:tcPr>
          <w:p w:rsidR="00961718" w:rsidP="00961718" w14:paraId="5C8C6F5E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737" w:rsidP="00961718" w14:paraId="216E7EC0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737" w:rsidP="00961718" w14:paraId="786D0883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737" w:rsidRPr="004E5979" w:rsidP="00961718" w14:paraId="1D68581A" w14:textId="5B789E78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961718" w:rsidRPr="004E5979" w:rsidP="00961718" w14:paraId="4708AD78" w14:textId="1236CD8F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961718" w:rsidRPr="004E5979" w:rsidP="00961718" w14:paraId="32F3AE22" w14:textId="3ADFA261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77E" w:rsidRPr="00B7177E" w:rsidP="00807737" w14:paraId="4332CF97" w14:textId="77777777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3666">
        <w:rPr>
          <w:rFonts w:cstheme="minorHAnsi"/>
          <w:b/>
          <w:bCs/>
          <w:sz w:val="26"/>
          <w:szCs w:val="26"/>
        </w:rPr>
        <w:t>JUSTIFICATIVA</w:t>
      </w:r>
    </w:p>
    <w:p w:rsidR="00B7177E" w:rsidRPr="00807737" w:rsidP="001F3666" w14:paraId="0F52B1E5" w14:textId="0ABA1B4A">
      <w:pPr>
        <w:spacing w:line="240" w:lineRule="auto"/>
        <w:ind w:right="-710" w:firstLine="2268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sz w:val="24"/>
          <w:szCs w:val="24"/>
        </w:rPr>
        <w:t xml:space="preserve">A apresentação do presente projeto de lei </w:t>
      </w:r>
      <w:r w:rsidR="00FD7920">
        <w:rPr>
          <w:rFonts w:cstheme="minorHAnsi"/>
          <w:sz w:val="24"/>
          <w:szCs w:val="24"/>
        </w:rPr>
        <w:t>para a</w:t>
      </w:r>
      <w:r w:rsidRPr="00807737">
        <w:rPr>
          <w:rFonts w:cstheme="minorHAnsi"/>
          <w:sz w:val="24"/>
          <w:szCs w:val="24"/>
        </w:rPr>
        <w:t xml:space="preserve"> análise e deliberação dos nobres parlamentares tem por base a decisão do Plenário do Supremo Tribunal Federal no RE 650.898/RS, com repercussão geral reconhecida, na qual restou sedimentado o entendimento acerca da constitucionalidade de lei municipal instituidora dos benefícios de décimo terceiro salário e terço constitucional de férias aos Vereadores.</w:t>
      </w:r>
    </w:p>
    <w:p w:rsidR="00B7177E" w:rsidRPr="00807737" w:rsidP="001F3666" w14:paraId="727F5017" w14:textId="77777777">
      <w:pPr>
        <w:spacing w:line="240" w:lineRule="auto"/>
        <w:ind w:right="-710" w:firstLine="2268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sz w:val="24"/>
          <w:szCs w:val="24"/>
        </w:rPr>
        <w:t>Em referida decisão, o Min. Barroso, redator do acórdão, assentou que os agentes políticos, categoria em que se incluem os Vereadores, não devem estar condenados a ter uma situação pior do que a dos demais trabalhadores. Assim, se o décimo terceiro e o terço de férias são pagos a todos os trabalhadores e servidores com periodicidade anual, não se mostra razoável que tais direitos sejam retirados dessa espécie de servidores públicos.</w:t>
      </w:r>
    </w:p>
    <w:p w:rsidR="00B7177E" w:rsidRPr="00807737" w:rsidP="001F3666" w14:paraId="19308183" w14:textId="77777777">
      <w:pPr>
        <w:spacing w:line="240" w:lineRule="auto"/>
        <w:ind w:right="-710" w:firstLine="2268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sz w:val="24"/>
          <w:szCs w:val="24"/>
        </w:rPr>
        <w:t>Nesse diapasão, também o Tribunal de Contas do Estado de São Paulo entendeu que não há incompatibilidade entre o art. 39, §4º da Constituição Federal com o pagamento do décimo terceiro salário e do terço constitucional de férias a agentes políticos, desde que tais benefícios sejam instituídos por lei específica do respectivo Ente Federativo.</w:t>
      </w:r>
    </w:p>
    <w:p w:rsidR="00B7177E" w:rsidRPr="00807737" w:rsidP="001F3666" w14:paraId="74E53B81" w14:textId="77777777">
      <w:pPr>
        <w:spacing w:line="240" w:lineRule="auto"/>
        <w:ind w:right="-710" w:firstLine="2268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sz w:val="24"/>
          <w:szCs w:val="24"/>
        </w:rPr>
        <w:t>O órgão fiscalizatório alerta, apenas, através do Comunicado SDG nº 030/2017, que a lei específica autorizadora, no que se refere à concessão aos parlamentares, deverá observar o princípio da anterioridade, o que é atendido no presente projeto, que prevê a vigência da norma somente a partir da próxima legislatura.</w:t>
      </w:r>
    </w:p>
    <w:p w:rsidR="001F3666" w:rsidP="001F3666" w14:paraId="08B36D9A" w14:textId="77777777">
      <w:pPr>
        <w:spacing w:line="240" w:lineRule="auto"/>
        <w:ind w:right="-710" w:firstLine="2268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sz w:val="24"/>
          <w:szCs w:val="24"/>
        </w:rPr>
        <w:t>Diante disso, resta inequívoco o direito dos Edis à concessão de décimo terceiro e terço constitucional de férias através de lei, razão pela qual contamos com o apoio dos nobres parlamentares para a aprovação da presente propositura.</w:t>
      </w:r>
    </w:p>
    <w:p w:rsidR="001F3666" w:rsidRPr="00807737" w:rsidP="001F3666" w14:paraId="50B2F800" w14:textId="09CC966C">
      <w:pPr>
        <w:spacing w:line="240" w:lineRule="auto"/>
        <w:ind w:right="-710" w:firstLine="2268"/>
        <w:jc w:val="both"/>
        <w:rPr>
          <w:rFonts w:cstheme="minorHAnsi"/>
          <w:sz w:val="24"/>
          <w:szCs w:val="24"/>
        </w:rPr>
      </w:pPr>
      <w:r w:rsidRPr="00807737">
        <w:rPr>
          <w:rFonts w:cstheme="minorHAnsi"/>
          <w:sz w:val="24"/>
          <w:szCs w:val="24"/>
        </w:rPr>
        <w:t xml:space="preserve">Sala das Sessões, </w:t>
      </w:r>
      <w:r>
        <w:rPr>
          <w:rFonts w:cstheme="minorHAnsi"/>
          <w:sz w:val="24"/>
          <w:szCs w:val="24"/>
        </w:rPr>
        <w:t>25</w:t>
      </w:r>
      <w:r w:rsidRPr="00807737">
        <w:rPr>
          <w:rFonts w:cstheme="minorHAnsi"/>
          <w:sz w:val="24"/>
          <w:szCs w:val="24"/>
        </w:rPr>
        <w:t xml:space="preserve"> de abril de 2025.</w:t>
      </w:r>
    </w:p>
    <w:p w:rsidR="001F3666" w:rsidP="001F3666" w14:paraId="5349C90E" w14:textId="77777777">
      <w:pPr>
        <w:spacing w:line="240" w:lineRule="auto"/>
        <w:ind w:right="-710" w:firstLine="2268"/>
        <w:jc w:val="both"/>
        <w:rPr>
          <w:rFonts w:cstheme="minorHAnsi"/>
          <w:sz w:val="24"/>
          <w:szCs w:val="24"/>
        </w:rPr>
      </w:pPr>
    </w:p>
    <w:p w:rsidR="001F3666" w:rsidP="001F3666" w14:paraId="16A50AE9" w14:textId="77777777">
      <w:pPr>
        <w:spacing w:line="240" w:lineRule="auto"/>
        <w:ind w:right="-710" w:firstLine="2268"/>
        <w:jc w:val="both"/>
        <w:rPr>
          <w:rFonts w:cstheme="minorHAnsi"/>
          <w:sz w:val="24"/>
          <w:szCs w:val="24"/>
        </w:rPr>
      </w:pPr>
    </w:p>
    <w:tbl>
      <w:tblPr>
        <w:tblW w:w="9606" w:type="dxa"/>
        <w:tblLook w:val="04A0"/>
      </w:tblPr>
      <w:tblGrid>
        <w:gridCol w:w="2880"/>
        <w:gridCol w:w="2880"/>
        <w:gridCol w:w="3846"/>
      </w:tblGrid>
      <w:tr w14:paraId="2CEBE2CB" w14:textId="77777777" w:rsidTr="002903D1">
        <w:tblPrEx>
          <w:tblW w:w="9606" w:type="dxa"/>
          <w:tblLook w:val="04A0"/>
        </w:tblPrEx>
        <w:tc>
          <w:tcPr>
            <w:tcW w:w="2880" w:type="dxa"/>
          </w:tcPr>
          <w:p w:rsidR="001F3666" w:rsidRPr="00807737" w:rsidP="002903D1" w14:paraId="32A3F7F2" w14:textId="77777777">
            <w:pPr>
              <w:ind w:left="166" w:right="-999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07737">
              <w:rPr>
                <w:rFonts w:eastAsia="Times New Roman" w:cstheme="minorHAnsi"/>
                <w:sz w:val="24"/>
                <w:szCs w:val="24"/>
                <w:lang w:eastAsia="pt-BR"/>
              </w:rPr>
              <w:t>Hélio Pereira da Silva</w:t>
            </w:r>
            <w:r w:rsidRPr="00807737">
              <w:rPr>
                <w:rFonts w:eastAsia="Times New Roman" w:cstheme="minorHAnsi"/>
                <w:sz w:val="24"/>
                <w:szCs w:val="24"/>
                <w:lang w:eastAsia="pt-BR"/>
              </w:rPr>
              <w:br/>
              <w:t xml:space="preserve">        Presidente</w:t>
            </w:r>
          </w:p>
          <w:p w:rsidR="001F3666" w:rsidRPr="00807737" w:rsidP="002903D1" w14:paraId="576BD229" w14:textId="77777777">
            <w:pPr>
              <w:ind w:left="-108" w:right="-999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880" w:type="dxa"/>
          </w:tcPr>
          <w:p w:rsidR="001F3666" w:rsidRPr="00807737" w:rsidP="002903D1" w14:paraId="5E6A412A" w14:textId="77777777">
            <w:pPr>
              <w:ind w:right="-999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07737">
              <w:rPr>
                <w:rFonts w:eastAsia="Times New Roman" w:cstheme="minorHAnsi"/>
                <w:sz w:val="24"/>
                <w:szCs w:val="24"/>
                <w:lang w:eastAsia="pt-BR"/>
              </w:rPr>
              <w:t>Valdinei Pereira da Silva</w:t>
            </w:r>
            <w:r w:rsidRPr="00807737">
              <w:rPr>
                <w:rFonts w:eastAsia="Times New Roman" w:cstheme="minorHAnsi"/>
                <w:sz w:val="24"/>
                <w:szCs w:val="24"/>
                <w:lang w:eastAsia="pt-BR"/>
              </w:rPr>
              <w:br/>
              <w:t xml:space="preserve">         1º Secretário</w:t>
            </w:r>
          </w:p>
        </w:tc>
        <w:tc>
          <w:tcPr>
            <w:tcW w:w="3846" w:type="dxa"/>
          </w:tcPr>
          <w:p w:rsidR="001F3666" w:rsidRPr="00807737" w:rsidP="002903D1" w14:paraId="2D52D308" w14:textId="77777777">
            <w:pPr>
              <w:ind w:left="822" w:right="-1493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07737">
              <w:rPr>
                <w:rFonts w:eastAsia="Times New Roman" w:cstheme="minorHAnsi"/>
                <w:sz w:val="24"/>
                <w:szCs w:val="24"/>
                <w:lang w:eastAsia="pt-BR"/>
              </w:rPr>
              <w:t>Edivaldo Teodoro</w:t>
            </w:r>
            <w:r w:rsidRPr="00807737">
              <w:rPr>
                <w:rFonts w:eastAsia="Times New Roman" w:cstheme="minorHAnsi"/>
                <w:sz w:val="24"/>
                <w:szCs w:val="24"/>
                <w:lang w:eastAsia="pt-BR"/>
              </w:rPr>
              <w:br/>
              <w:t xml:space="preserve">     2º Secretário</w:t>
            </w:r>
          </w:p>
          <w:p w:rsidR="001F3666" w:rsidRPr="00807737" w:rsidP="002903D1" w14:paraId="5D76AD86" w14:textId="77777777">
            <w:pPr>
              <w:ind w:right="-999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1F3666" w:rsidP="001F3666" w14:paraId="70685BE9" w14:textId="77777777">
      <w:pPr>
        <w:tabs>
          <w:tab w:val="left" w:pos="1560"/>
        </w:tabs>
        <w:spacing w:after="0" w:line="240" w:lineRule="auto"/>
        <w:ind w:right="-567"/>
        <w:rPr>
          <w:rFonts w:ascii="Times New Roman" w:hAnsi="Times New Roman" w:cs="Times New Roman"/>
          <w:color w:val="000000"/>
          <w:sz w:val="26"/>
          <w:szCs w:val="26"/>
        </w:rPr>
      </w:pPr>
    </w:p>
    <w:p w:rsidR="001F3666" w:rsidRPr="00686136" w:rsidP="001F3666" w14:paraId="6E9AF580" w14:textId="77777777">
      <w:pPr>
        <w:tabs>
          <w:tab w:val="left" w:pos="1560"/>
        </w:tabs>
        <w:spacing w:after="0" w:line="240" w:lineRule="auto"/>
        <w:ind w:right="-567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0266" w:type="dxa"/>
        <w:tblLook w:val="04A0"/>
      </w:tblPr>
      <w:tblGrid>
        <w:gridCol w:w="9822"/>
        <w:gridCol w:w="222"/>
        <w:gridCol w:w="222"/>
      </w:tblGrid>
      <w:tr w14:paraId="3B080955" w14:textId="77777777" w:rsidTr="002903D1">
        <w:tblPrEx>
          <w:tblW w:w="10266" w:type="dxa"/>
          <w:tblLook w:val="04A0"/>
        </w:tblPrEx>
        <w:tc>
          <w:tcPr>
            <w:tcW w:w="9822" w:type="dxa"/>
          </w:tcPr>
          <w:tbl>
            <w:tblPr>
              <w:tblW w:w="9606" w:type="dxa"/>
              <w:tblLook w:val="04A0"/>
            </w:tblPr>
            <w:tblGrid>
              <w:gridCol w:w="2880"/>
              <w:gridCol w:w="2880"/>
              <w:gridCol w:w="3846"/>
            </w:tblGrid>
            <w:tr w14:paraId="0A064FC2" w14:textId="77777777" w:rsidTr="002903D1">
              <w:tblPrEx>
                <w:tblW w:w="9606" w:type="dxa"/>
                <w:tblLook w:val="04A0"/>
              </w:tblPrEx>
              <w:tc>
                <w:tcPr>
                  <w:tcW w:w="2880" w:type="dxa"/>
                </w:tcPr>
                <w:p w:rsidR="001F3666" w:rsidRPr="004E5979" w:rsidP="002903D1" w14:paraId="49C91314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Alan dos Santos Leal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</w:tcPr>
                <w:p w:rsidR="001F3666" w:rsidRPr="004E5979" w:rsidP="002903D1" w14:paraId="41EDCF8A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 xml:space="preserve">Allan </w:t>
                  </w:r>
                  <w:r w:rsidRPr="004E5979">
                    <w:rPr>
                      <w:sz w:val="24"/>
                      <w:szCs w:val="24"/>
                    </w:rPr>
                    <w:t>Sangalli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3846" w:type="dxa"/>
                </w:tcPr>
                <w:p w:rsidR="001F3666" w:rsidP="002903D1" w14:paraId="5B3FC2D7" w14:textId="77777777">
                  <w:pPr>
                    <w:spacing w:line="240" w:lineRule="auto"/>
                    <w:ind w:right="-1493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Cesar Augusto de Carvalho Bianchi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  <w:p w:rsidR="00365BA3" w:rsidP="002903D1" w14:paraId="127DAB4C" w14:textId="77777777">
                  <w:pPr>
                    <w:spacing w:line="240" w:lineRule="auto"/>
                    <w:ind w:right="-1493"/>
                    <w:rPr>
                      <w:sz w:val="24"/>
                      <w:szCs w:val="24"/>
                    </w:rPr>
                  </w:pPr>
                </w:p>
                <w:p w:rsidR="00365BA3" w:rsidP="002903D1" w14:paraId="67BFF4AE" w14:textId="77777777">
                  <w:pPr>
                    <w:spacing w:line="240" w:lineRule="auto"/>
                    <w:ind w:right="-1493"/>
                    <w:rPr>
                      <w:sz w:val="24"/>
                      <w:szCs w:val="24"/>
                    </w:rPr>
                  </w:pPr>
                </w:p>
                <w:p w:rsidR="00365BA3" w:rsidP="002903D1" w14:paraId="794F64FA" w14:textId="77777777">
                  <w:pPr>
                    <w:spacing w:line="240" w:lineRule="auto"/>
                    <w:ind w:right="-1493"/>
                    <w:rPr>
                      <w:sz w:val="24"/>
                      <w:szCs w:val="24"/>
                    </w:rPr>
                  </w:pPr>
                </w:p>
                <w:p w:rsidR="00365BA3" w:rsidRPr="004E5979" w:rsidP="002903D1" w14:paraId="70594C64" w14:textId="77777777">
                  <w:pPr>
                    <w:spacing w:line="240" w:lineRule="auto"/>
                    <w:ind w:right="-1493"/>
                    <w:rPr>
                      <w:sz w:val="24"/>
                      <w:szCs w:val="24"/>
                    </w:rPr>
                  </w:pPr>
                </w:p>
                <w:p w:rsidR="001F3666" w:rsidRPr="004E5979" w:rsidP="002903D1" w14:paraId="3822868D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  <w:p w:rsidR="001F3666" w:rsidRPr="004E5979" w:rsidP="002903D1" w14:paraId="1F909DE6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</w:tc>
            </w:tr>
            <w:tr w14:paraId="7CDA562C" w14:textId="77777777" w:rsidTr="002903D1">
              <w:tblPrEx>
                <w:tblW w:w="9606" w:type="dxa"/>
                <w:tblLook w:val="04A0"/>
              </w:tblPrEx>
              <w:tc>
                <w:tcPr>
                  <w:tcW w:w="2880" w:type="dxa"/>
                </w:tcPr>
                <w:p w:rsidR="001F3666" w:rsidRPr="004E5979" w:rsidP="002903D1" w14:paraId="2F2E78BB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Edivaldo Teodoro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</w:tcPr>
                <w:p w:rsidR="001F3666" w:rsidRPr="004E5979" w:rsidP="002903D1" w14:paraId="24DA5AB4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Dudu Lima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3846" w:type="dxa"/>
                </w:tcPr>
                <w:p w:rsidR="001F3666" w:rsidP="001F3666" w14:paraId="72F22AE4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Rodrigo Digão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  <w:p w:rsidR="00365BA3" w:rsidP="001F3666" w14:paraId="5A75808D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  <w:p w:rsidR="00365BA3" w:rsidP="001F3666" w14:paraId="4A0E6818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  <w:p w:rsidR="00365BA3" w:rsidRPr="004E5979" w:rsidP="001F3666" w14:paraId="3C8CB3CB" w14:textId="3CDB1968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</w:tc>
            </w:tr>
            <w:tr w14:paraId="24EE2568" w14:textId="77777777" w:rsidTr="002903D1">
              <w:tblPrEx>
                <w:tblW w:w="9606" w:type="dxa"/>
                <w:tblLook w:val="04A0"/>
              </w:tblPrEx>
              <w:tc>
                <w:tcPr>
                  <w:tcW w:w="2880" w:type="dxa"/>
                </w:tcPr>
                <w:p w:rsidR="001F3666" w:rsidRPr="004E5979" w:rsidP="002903D1" w14:paraId="5F28D79C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Fabio Ferreira dos Santos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</w:tcPr>
                <w:p w:rsidR="001F3666" w:rsidRPr="004E5979" w:rsidP="002903D1" w14:paraId="3CE45ECD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 xml:space="preserve">     Geraldo Medeiros</w:t>
                  </w:r>
                  <w:r w:rsidRPr="004E5979">
                    <w:rPr>
                      <w:sz w:val="24"/>
                      <w:szCs w:val="24"/>
                    </w:rPr>
                    <w:br/>
                    <w:t xml:space="preserve">     Vereador</w:t>
                  </w:r>
                </w:p>
              </w:tc>
              <w:tc>
                <w:tcPr>
                  <w:tcW w:w="3846" w:type="dxa"/>
                </w:tcPr>
                <w:p w:rsidR="001F3666" w:rsidP="002903D1" w14:paraId="2015C43A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Hélio Pereira da Silva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  <w:p w:rsidR="001F3666" w:rsidRPr="004E5979" w:rsidP="002903D1" w14:paraId="7E15B22B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  <w:p w:rsidR="001F3666" w:rsidRPr="004E5979" w:rsidP="002903D1" w14:paraId="2161184E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</w:tc>
            </w:tr>
            <w:tr w14:paraId="7B1CD353" w14:textId="77777777" w:rsidTr="002903D1">
              <w:tblPrEx>
                <w:tblW w:w="9606" w:type="dxa"/>
                <w:tblLook w:val="04A0"/>
              </w:tblPrEx>
              <w:tc>
                <w:tcPr>
                  <w:tcW w:w="2880" w:type="dxa"/>
                </w:tcPr>
                <w:p w:rsidR="001F3666" w:rsidRPr="004E5979" w:rsidP="002903D1" w14:paraId="5F1DBBAE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José Tavares de Siqueira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</w:tcPr>
                <w:p w:rsidR="001F3666" w:rsidRPr="004E5979" w:rsidP="002903D1" w14:paraId="12B5E532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 xml:space="preserve">           João Maioral</w:t>
                  </w:r>
                  <w:r w:rsidRPr="004E5979">
                    <w:rPr>
                      <w:sz w:val="24"/>
                      <w:szCs w:val="24"/>
                    </w:rPr>
                    <w:br/>
                    <w:t xml:space="preserve">           Vereador</w:t>
                  </w:r>
                </w:p>
              </w:tc>
              <w:tc>
                <w:tcPr>
                  <w:tcW w:w="3846" w:type="dxa"/>
                </w:tcPr>
                <w:p w:rsidR="001F3666" w:rsidP="002903D1" w14:paraId="6726609D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Joel Cardoso da Luz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  <w:p w:rsidR="001F3666" w:rsidRPr="004E5979" w:rsidP="002903D1" w14:paraId="465562BE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  <w:p w:rsidR="001F3666" w:rsidRPr="004E5979" w:rsidP="002903D1" w14:paraId="54B9E897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</w:tc>
            </w:tr>
            <w:tr w14:paraId="4A4B4DEB" w14:textId="77777777" w:rsidTr="002903D1">
              <w:tblPrEx>
                <w:tblW w:w="9606" w:type="dxa"/>
                <w:tblLook w:val="04A0"/>
              </w:tblPrEx>
              <w:tc>
                <w:tcPr>
                  <w:tcW w:w="2880" w:type="dxa"/>
                </w:tcPr>
                <w:p w:rsidR="001F3666" w:rsidRPr="004E5979" w:rsidP="002903D1" w14:paraId="1BE41BA1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José Adilson P. dos Santos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</w:tcPr>
                <w:p w:rsidR="001F3666" w:rsidRPr="004E5979" w:rsidP="002903D1" w14:paraId="1904A85D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 xml:space="preserve">           Lucas Agostinho</w:t>
                  </w:r>
                  <w:r w:rsidRPr="004E5979">
                    <w:rPr>
                      <w:sz w:val="24"/>
                      <w:szCs w:val="24"/>
                    </w:rPr>
                    <w:br/>
                    <w:t xml:space="preserve">           Vereador</w:t>
                  </w:r>
                </w:p>
              </w:tc>
              <w:tc>
                <w:tcPr>
                  <w:tcW w:w="3846" w:type="dxa"/>
                </w:tcPr>
                <w:p w:rsidR="001F3666" w:rsidP="002903D1" w14:paraId="62BBA617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Valdinei Pereira da Silva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  <w:p w:rsidR="001F3666" w:rsidRPr="004E5979" w:rsidP="002903D1" w14:paraId="53DFA3EF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  <w:p w:rsidR="001F3666" w:rsidRPr="004E5979" w:rsidP="002903D1" w14:paraId="45A0F106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</w:tc>
            </w:tr>
            <w:tr w14:paraId="74D31195" w14:textId="77777777" w:rsidTr="002903D1">
              <w:tblPrEx>
                <w:tblW w:w="9606" w:type="dxa"/>
                <w:tblLook w:val="04A0"/>
              </w:tblPrEx>
              <w:tc>
                <w:tcPr>
                  <w:tcW w:w="2880" w:type="dxa"/>
                </w:tcPr>
                <w:p w:rsidR="001F3666" w:rsidRPr="004E5979" w:rsidP="002903D1" w14:paraId="45F908F0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Rai</w:t>
                  </w:r>
                  <w:r w:rsidRPr="004E5979">
                    <w:rPr>
                      <w:sz w:val="24"/>
                      <w:szCs w:val="24"/>
                    </w:rPr>
                    <w:t xml:space="preserve"> Stein </w:t>
                  </w:r>
                  <w:r w:rsidRPr="004E5979">
                    <w:rPr>
                      <w:sz w:val="24"/>
                      <w:szCs w:val="24"/>
                    </w:rPr>
                    <w:t>Sciáscio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</w:tcPr>
                <w:p w:rsidR="001F3666" w:rsidRPr="004E5979" w:rsidP="002903D1" w14:paraId="7DD8AD7C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Rudinei Olívio Lobo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3846" w:type="dxa"/>
                </w:tcPr>
                <w:p w:rsidR="001F3666" w:rsidP="002903D1" w14:paraId="7C846721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4E5979">
                    <w:rPr>
                      <w:sz w:val="24"/>
                      <w:szCs w:val="24"/>
                    </w:rPr>
                    <w:t>Sebastião Alves Correa</w:t>
                  </w:r>
                  <w:r w:rsidRPr="004E5979">
                    <w:rPr>
                      <w:sz w:val="24"/>
                      <w:szCs w:val="24"/>
                    </w:rPr>
                    <w:br/>
                    <w:t>Vereador</w:t>
                  </w:r>
                </w:p>
                <w:p w:rsidR="00365BA3" w:rsidP="002903D1" w14:paraId="3FA6C290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  <w:p w:rsidR="001F3666" w:rsidRPr="004E5979" w:rsidP="002903D1" w14:paraId="7E754B34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</w:p>
              </w:tc>
            </w:tr>
            <w:tr w14:paraId="01160F70" w14:textId="77777777" w:rsidTr="002903D1">
              <w:tblPrEx>
                <w:tblW w:w="9606" w:type="dxa"/>
                <w:tblLook w:val="04A0"/>
              </w:tblPrEx>
              <w:tc>
                <w:tcPr>
                  <w:tcW w:w="2880" w:type="dxa"/>
                </w:tcPr>
                <w:p w:rsidR="001F3666" w:rsidRPr="008E4295" w:rsidP="002903D1" w14:paraId="60567F88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8E4295">
                    <w:rPr>
                      <w:sz w:val="24"/>
                      <w:szCs w:val="24"/>
                    </w:rPr>
                    <w:t>Valdir de Oliveira</w:t>
                  </w:r>
                  <w:r w:rsidRPr="008E4295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2880" w:type="dxa"/>
                </w:tcPr>
                <w:p w:rsidR="001F3666" w:rsidRPr="008E4295" w:rsidP="002903D1" w14:paraId="71676EBA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8E4295">
                    <w:rPr>
                      <w:sz w:val="24"/>
                      <w:szCs w:val="24"/>
                    </w:rPr>
                    <w:t>Wellington Souza</w:t>
                  </w:r>
                  <w:r w:rsidRPr="008E4295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  <w:tc>
                <w:tcPr>
                  <w:tcW w:w="3846" w:type="dxa"/>
                </w:tcPr>
                <w:p w:rsidR="001F3666" w:rsidRPr="008E4295" w:rsidP="002903D1" w14:paraId="280FCC1C" w14:textId="77777777">
                  <w:pPr>
                    <w:spacing w:line="240" w:lineRule="auto"/>
                    <w:ind w:right="-999"/>
                    <w:rPr>
                      <w:sz w:val="24"/>
                      <w:szCs w:val="24"/>
                    </w:rPr>
                  </w:pPr>
                  <w:r w:rsidRPr="008E4295">
                    <w:rPr>
                      <w:sz w:val="24"/>
                      <w:szCs w:val="24"/>
                    </w:rPr>
                    <w:t>Welington Domingos Pereira</w:t>
                  </w:r>
                  <w:r w:rsidRPr="008E4295">
                    <w:rPr>
                      <w:sz w:val="24"/>
                      <w:szCs w:val="24"/>
                    </w:rPr>
                    <w:br/>
                    <w:t>Vereador</w:t>
                  </w:r>
                </w:p>
              </w:tc>
            </w:tr>
          </w:tbl>
          <w:p w:rsidR="001F3666" w:rsidRPr="004E5979" w:rsidP="002903D1" w14:paraId="465AF72E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F3666" w:rsidRPr="004E5979" w:rsidP="002903D1" w14:paraId="2AC98218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F3666" w:rsidRPr="004E5979" w:rsidP="002903D1" w14:paraId="0F90A49E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DF0550" w14:textId="77777777" w:rsidTr="002903D1">
        <w:tblPrEx>
          <w:tblW w:w="10266" w:type="dxa"/>
          <w:tblLook w:val="04A0"/>
        </w:tblPrEx>
        <w:tc>
          <w:tcPr>
            <w:tcW w:w="9822" w:type="dxa"/>
          </w:tcPr>
          <w:p w:rsidR="001F3666" w:rsidRPr="004E5979" w:rsidP="002903D1" w14:paraId="3E5AC3BE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F3666" w:rsidRPr="004E5979" w:rsidP="002903D1" w14:paraId="3B141CE7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F3666" w:rsidRPr="004E5979" w:rsidP="002903D1" w14:paraId="0DA58B55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99D41C" w14:textId="77777777" w:rsidTr="002903D1">
        <w:tblPrEx>
          <w:tblW w:w="10266" w:type="dxa"/>
          <w:tblLook w:val="04A0"/>
        </w:tblPrEx>
        <w:tc>
          <w:tcPr>
            <w:tcW w:w="9822" w:type="dxa"/>
          </w:tcPr>
          <w:p w:rsidR="001F3666" w:rsidRPr="004E5979" w:rsidP="002903D1" w14:paraId="60DB81D6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F3666" w:rsidRPr="004E5979" w:rsidP="002903D1" w14:paraId="6010DC49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F3666" w:rsidRPr="004E5979" w:rsidP="002903D1" w14:paraId="01DFCBCB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FD9F19" w14:textId="77777777" w:rsidTr="002903D1">
        <w:tblPrEx>
          <w:tblW w:w="10266" w:type="dxa"/>
          <w:tblLook w:val="04A0"/>
        </w:tblPrEx>
        <w:tc>
          <w:tcPr>
            <w:tcW w:w="9822" w:type="dxa"/>
          </w:tcPr>
          <w:p w:rsidR="001F3666" w:rsidRPr="004E5979" w:rsidP="002903D1" w14:paraId="056AF3D8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F3666" w:rsidRPr="004E5979" w:rsidP="002903D1" w14:paraId="73195C62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F3666" w:rsidRPr="004E5979" w:rsidP="002903D1" w14:paraId="2EFA0E26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320EDC" w14:textId="77777777" w:rsidTr="002903D1">
        <w:tblPrEx>
          <w:tblW w:w="10266" w:type="dxa"/>
          <w:tblLook w:val="04A0"/>
        </w:tblPrEx>
        <w:tc>
          <w:tcPr>
            <w:tcW w:w="9822" w:type="dxa"/>
          </w:tcPr>
          <w:p w:rsidR="001F3666" w:rsidRPr="004E5979" w:rsidP="002903D1" w14:paraId="21CD4D03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F3666" w:rsidRPr="004E5979" w:rsidP="002903D1" w14:paraId="5C103824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F3666" w:rsidRPr="004E5979" w:rsidP="002903D1" w14:paraId="7546A4ED" w14:textId="77777777">
            <w:pPr>
              <w:spacing w:line="240" w:lineRule="auto"/>
              <w:ind w:right="-9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277" w:rsidRPr="00807737" w:rsidP="00807737" w14:paraId="6ACA1FD4" w14:textId="77777777">
      <w:pPr>
        <w:spacing w:line="360" w:lineRule="auto"/>
        <w:ind w:right="-710" w:firstLine="2268"/>
        <w:jc w:val="both"/>
        <w:rPr>
          <w:rFonts w:cstheme="minorHAnsi"/>
          <w:sz w:val="24"/>
          <w:szCs w:val="24"/>
        </w:rPr>
      </w:pPr>
    </w:p>
    <w:sectPr w:rsidSect="006A2675">
      <w:headerReference w:type="default" r:id="rId4"/>
      <w:pgSz w:w="11906" w:h="16838"/>
      <w:pgMar w:top="212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7722BD"/>
    <w:multiLevelType w:val="hybridMultilevel"/>
    <w:tmpl w:val="55F067DC"/>
    <w:lvl w:ilvl="0">
      <w:start w:val="1"/>
      <w:numFmt w:val="upperRoman"/>
      <w:lvlText w:val="%1)"/>
      <w:lvlJc w:val="left"/>
      <w:pPr>
        <w:ind w:left="284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36"/>
    <w:rsid w:val="00060666"/>
    <w:rsid w:val="000C0403"/>
    <w:rsid w:val="001C6C8D"/>
    <w:rsid w:val="001F3666"/>
    <w:rsid w:val="00281B25"/>
    <w:rsid w:val="002903D1"/>
    <w:rsid w:val="003429DE"/>
    <w:rsid w:val="00365BA3"/>
    <w:rsid w:val="004A79FB"/>
    <w:rsid w:val="004C4D73"/>
    <w:rsid w:val="004E5979"/>
    <w:rsid w:val="00547599"/>
    <w:rsid w:val="00580AC3"/>
    <w:rsid w:val="005A71E8"/>
    <w:rsid w:val="005B69A2"/>
    <w:rsid w:val="005F4432"/>
    <w:rsid w:val="00630570"/>
    <w:rsid w:val="00686136"/>
    <w:rsid w:val="006A2675"/>
    <w:rsid w:val="006B4277"/>
    <w:rsid w:val="006D71BF"/>
    <w:rsid w:val="006F77DC"/>
    <w:rsid w:val="00807737"/>
    <w:rsid w:val="00841DD3"/>
    <w:rsid w:val="008E4295"/>
    <w:rsid w:val="009066E3"/>
    <w:rsid w:val="00961718"/>
    <w:rsid w:val="00AC4E0D"/>
    <w:rsid w:val="00B7177E"/>
    <w:rsid w:val="00BB5436"/>
    <w:rsid w:val="00C06B4B"/>
    <w:rsid w:val="00CE0486"/>
    <w:rsid w:val="00D901F1"/>
    <w:rsid w:val="00E11E87"/>
    <w:rsid w:val="00FD79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567999C-8259-4779-9DC0-5DD4EBC9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136"/>
  </w:style>
  <w:style w:type="paragraph" w:styleId="Heading1">
    <w:name w:val="heading 1"/>
    <w:basedOn w:val="Normal"/>
    <w:next w:val="Normal"/>
    <w:link w:val="Ttulo1Char"/>
    <w:uiPriority w:val="9"/>
    <w:qFormat/>
    <w:rsid w:val="00686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8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86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86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86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86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86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86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86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86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86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86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861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8613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861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861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861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86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86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68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86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686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86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86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1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86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861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Gonçalves</dc:creator>
  <cp:lastModifiedBy>Secretaria CMS</cp:lastModifiedBy>
  <cp:revision>2</cp:revision>
  <cp:lastPrinted>2025-04-28T15:08:00Z</cp:lastPrinted>
  <dcterms:created xsi:type="dcterms:W3CDTF">2025-05-05T18:26:00Z</dcterms:created>
  <dcterms:modified xsi:type="dcterms:W3CDTF">2025-05-05T18:26:00Z</dcterms:modified>
</cp:coreProperties>
</file>