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BED5A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05A364E1" w14:textId="08EABF70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6861C488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09BD8979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74FA84B" w14:textId="77777777" w:rsidR="0022173E" w:rsidRDefault="0022173E" w:rsidP="0022173E">
      <w:pPr>
        <w:jc w:val="both"/>
        <w:rPr>
          <w:rFonts w:ascii="Arial Narrow" w:hAnsi="Arial Narrow"/>
          <w:sz w:val="28"/>
          <w:szCs w:val="28"/>
        </w:rPr>
      </w:pPr>
    </w:p>
    <w:p w14:paraId="55F82E12" w14:textId="77A5305C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</w:t>
      </w:r>
      <w:r w:rsidR="00473D3A">
        <w:rPr>
          <w:rFonts w:ascii="Arial Narrow" w:hAnsi="Arial Narrow"/>
          <w:sz w:val="28"/>
          <w:szCs w:val="28"/>
        </w:rPr>
        <w:t xml:space="preserve"> </w:t>
      </w:r>
      <w:r w:rsidR="009D0FB5">
        <w:rPr>
          <w:rFonts w:ascii="Arial Narrow" w:hAnsi="Arial Narrow"/>
          <w:sz w:val="28"/>
          <w:szCs w:val="28"/>
        </w:rPr>
        <w:t>Frederico Argenton</w:t>
      </w:r>
      <w:r w:rsidR="000E1524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>no Loteamento Tranquilo Menuzzo.</w:t>
      </w:r>
    </w:p>
    <w:p w14:paraId="2D0C46CD" w14:textId="7CE68CA5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para atender a</w:t>
      </w:r>
      <w:r w:rsidR="009E7DEE">
        <w:rPr>
          <w:rFonts w:ascii="Arial Narrow" w:hAnsi="Arial Narrow" w:cs="Arial"/>
          <w:color w:val="000000"/>
          <w:sz w:val="28"/>
          <w:szCs w:val="28"/>
        </w:rPr>
        <w:t xml:space="preserve">s reivindicações </w:t>
      </w:r>
      <w:r>
        <w:rPr>
          <w:rFonts w:ascii="Arial Narrow" w:hAnsi="Arial Narrow" w:cs="Arial"/>
          <w:color w:val="000000"/>
          <w:sz w:val="28"/>
          <w:szCs w:val="28"/>
        </w:rPr>
        <w:t>dos moradores.</w:t>
      </w:r>
    </w:p>
    <w:p w14:paraId="4B04ED48" w14:textId="77777777" w:rsidR="0022173E" w:rsidRDefault="0022173E" w:rsidP="0022173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170FAF96" w14:textId="3449A8FB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  <w:r w:rsidRPr="001E43E1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CBA5F60" wp14:editId="44E9C675">
            <wp:simplePos x="0" y="0"/>
            <wp:positionH relativeFrom="column">
              <wp:posOffset>1795145</wp:posOffset>
            </wp:positionH>
            <wp:positionV relativeFrom="paragraph">
              <wp:posOffset>19685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18 de agosto de 2020.</w:t>
      </w:r>
    </w:p>
    <w:p w14:paraId="4FCFCB75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71BD29A8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00F4104A" w14:textId="77777777" w:rsidR="0022173E" w:rsidRDefault="0022173E" w:rsidP="0022173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2E219CE8" w14:textId="77777777" w:rsidR="0022173E" w:rsidRPr="0017456F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5A8D48B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792AC6E4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D0279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8F4E0A7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155B5AE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41949" w14:textId="77777777" w:rsidR="00E63EF9" w:rsidRDefault="00E63EF9" w:rsidP="00211ADD">
      <w:pPr>
        <w:spacing w:after="0" w:line="240" w:lineRule="auto"/>
      </w:pPr>
      <w:r>
        <w:separator/>
      </w:r>
    </w:p>
  </w:endnote>
  <w:endnote w:type="continuationSeparator" w:id="0">
    <w:p w14:paraId="463CBC19" w14:textId="77777777" w:rsidR="00E63EF9" w:rsidRDefault="00E63EF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86B71" w14:textId="77777777" w:rsidR="00E63EF9" w:rsidRDefault="00E63EF9" w:rsidP="00211ADD">
      <w:pPr>
        <w:spacing w:after="0" w:line="240" w:lineRule="auto"/>
      </w:pPr>
      <w:r>
        <w:separator/>
      </w:r>
    </w:p>
  </w:footnote>
  <w:footnote w:type="continuationSeparator" w:id="0">
    <w:p w14:paraId="334B8224" w14:textId="77777777" w:rsidR="00E63EF9" w:rsidRDefault="00E63EF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FE131F1" w:rsidR="00211ADD" w:rsidRPr="00903E63" w:rsidRDefault="00A7747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D45AD64" wp14:editId="6664D2E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24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5E0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D3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E6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7F7C61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0FB5"/>
    <w:rsid w:val="009D2C5A"/>
    <w:rsid w:val="009D6BE5"/>
    <w:rsid w:val="009D6F26"/>
    <w:rsid w:val="009E1AD7"/>
    <w:rsid w:val="009E7DEE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47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EF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2020-08-17T13:22:00Z</dcterms:created>
  <dcterms:modified xsi:type="dcterms:W3CDTF">2020-08-17T15:43:00Z</dcterms:modified>
</cp:coreProperties>
</file>