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8B0" w:rsidRPr="006E58B0" w:rsidP="006E58B0" w14:paraId="0204311A" w14:textId="15B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E58B0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E58B0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6E58B0">
        <w:rPr>
          <w:rFonts w:ascii="Bookman Old Style" w:hAnsi="Bookman Old Style" w:cs="Arial"/>
          <w:sz w:val="24"/>
          <w:szCs w:val="24"/>
        </w:rPr>
        <w:t xml:space="preserve"> na Praça</w:t>
      </w:r>
      <w:r w:rsidR="0038083C">
        <w:rPr>
          <w:rFonts w:ascii="Bookman Old Style" w:hAnsi="Bookman Old Style" w:cs="Arial"/>
          <w:sz w:val="24"/>
          <w:szCs w:val="24"/>
        </w:rPr>
        <w:t xml:space="preserve"> </w:t>
      </w:r>
      <w:r w:rsidRPr="006E58B0">
        <w:rPr>
          <w:rFonts w:ascii="Bookman Old Style" w:hAnsi="Bookman Old Style" w:cs="Arial"/>
          <w:sz w:val="24"/>
          <w:szCs w:val="24"/>
        </w:rPr>
        <w:t xml:space="preserve">Atilio </w:t>
      </w:r>
      <w:r w:rsidRPr="006E58B0">
        <w:rPr>
          <w:rFonts w:ascii="Bookman Old Style" w:hAnsi="Bookman Old Style" w:cs="Arial"/>
          <w:sz w:val="24"/>
          <w:szCs w:val="24"/>
        </w:rPr>
        <w:t>Foffano</w:t>
      </w:r>
      <w:r w:rsidRPr="006E58B0">
        <w:rPr>
          <w:rFonts w:ascii="Bookman Old Style" w:hAnsi="Bookman Old Style" w:cs="Arial"/>
          <w:sz w:val="24"/>
          <w:szCs w:val="24"/>
        </w:rPr>
        <w:t>, localizada na Rua Antônio Pereira de Camargo, em frente ao Fórum de Sumaré, no Centro.</w:t>
      </w:r>
    </w:p>
    <w:p w:rsidR="006E58B0" w:rsidRPr="006E58B0" w:rsidP="006E58B0" w14:paraId="75DC65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6E58B0" w14:paraId="1AEAC264" w14:textId="2341C0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58B0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prejudicam o uso adequado do espaço, comprometendo a segurança, a higiene e a aparência do local, que é amplamente utilizado pela população. A manutenção garantirá melhores condições de lazer e convivência para os frequentadores.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DE499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7572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5992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2025-05-05T17:16:00Z</dcterms:created>
  <dcterms:modified xsi:type="dcterms:W3CDTF">2025-05-05T17:19:00Z</dcterms:modified>
</cp:coreProperties>
</file>