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4CAEAB14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535C0">
        <w:rPr>
          <w:rFonts w:ascii="Tahoma" w:hAnsi="Tahoma" w:cs="Tahoma"/>
          <w:b/>
          <w:bCs/>
          <w:sz w:val="24"/>
          <w:szCs w:val="24"/>
        </w:rPr>
        <w:t>Operação Tapa Buraco na Rua Mariana de Souza Pires, na esquina com a Rua José Arnaldo Taques, Jardim das Orquídeas.</w:t>
      </w:r>
    </w:p>
    <w:p w:rsidR="009B3B6D" w:rsidP="009B3B6D" w14:paraId="1E59A019" w14:textId="32C627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6365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2025-04-28T14:18:00Z</dcterms:created>
  <dcterms:modified xsi:type="dcterms:W3CDTF">2025-04-28T14:18:00Z</dcterms:modified>
</cp:coreProperties>
</file>