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D3231" w:rsidP="009B3B6D" w14:paraId="27DA0B79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D3231">
        <w:rPr>
          <w:rFonts w:ascii="Tahoma" w:hAnsi="Tahoma" w:cs="Tahoma"/>
          <w:b/>
          <w:bCs/>
          <w:sz w:val="24"/>
          <w:szCs w:val="24"/>
        </w:rPr>
        <w:t>Operação Tapa Buraco na Alameda dos Ipês, número 381, Parque Manoel de Vasconcelos.</w:t>
      </w:r>
    </w:p>
    <w:p w:rsidR="009B3B6D" w:rsidP="009B3B6D" w14:paraId="1E59A019" w14:textId="217886D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0912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421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2025-04-28T14:16:00Z</dcterms:created>
  <dcterms:modified xsi:type="dcterms:W3CDTF">2025-04-28T14:16:00Z</dcterms:modified>
</cp:coreProperties>
</file>