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3DFC" w:rsidRPr="00EE3DFC" w:rsidP="00EE3DFC" w14:paraId="52B16979" w14:textId="62E7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E3DF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E3DFC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EE3DFC">
        <w:rPr>
          <w:rFonts w:ascii="Bookman Old Style" w:hAnsi="Bookman Old Style" w:cs="Arial"/>
          <w:sz w:val="24"/>
          <w:szCs w:val="24"/>
        </w:rPr>
        <w:t xml:space="preserve"> de manutenção no canteiro central da Avenida Rebouças, visando manter a boa visibilidade e o cuidado do local.</w:t>
      </w:r>
    </w:p>
    <w:p w:rsidR="00EE3DFC" w:rsidRPr="00EE3DFC" w:rsidP="00EE3DFC" w14:paraId="7B2839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E3DFC" w14:paraId="1AEAC264" w14:textId="512819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E3DFC">
        <w:rPr>
          <w:rFonts w:ascii="Bookman Old Style" w:hAnsi="Bookman Old Style" w:cs="Arial"/>
          <w:sz w:val="24"/>
          <w:szCs w:val="24"/>
        </w:rPr>
        <w:t>A solicitação se faz necessária, visto que a vegetação alta compromete a visibilidade dos motoristas e pedestres, além de prejudicar a estética e a segurança da via. A roçagem periódica é fundamental para garantir a organização e segurança no tráfego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20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ECC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2025-04-28T14:00:00Z</dcterms:created>
  <dcterms:modified xsi:type="dcterms:W3CDTF">2025-04-28T14:00:00Z</dcterms:modified>
</cp:coreProperties>
</file>