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562D1" w:rsidRPr="007562D1" w:rsidP="007562D1" w14:paraId="30937839" w14:textId="19356FA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7562D1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7562D1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7562D1">
        <w:rPr>
          <w:rFonts w:ascii="Bookman Old Style" w:hAnsi="Bookman Old Style" w:cs="Arial"/>
          <w:sz w:val="24"/>
          <w:szCs w:val="24"/>
        </w:rPr>
        <w:t xml:space="preserve"> de manutenção nas áreas públicas localizadas no bairro Jardim das Águas.</w:t>
      </w:r>
    </w:p>
    <w:p w:rsidR="007562D1" w:rsidRPr="007562D1" w:rsidP="007562D1" w14:paraId="2477E55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7562D1" w14:paraId="1AEAC264" w14:textId="26A540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562D1">
        <w:rPr>
          <w:rFonts w:ascii="Bookman Old Style" w:hAnsi="Bookman Old Style" w:cs="Arial"/>
          <w:sz w:val="24"/>
          <w:szCs w:val="24"/>
        </w:rPr>
        <w:t>A solicitação se faz necessária, visto que a vegetação alta e o acúmulo de sujeira comprometem a segurança, a circulação e o bem-estar dos moradores, além de favorecer a proliferação de insetos e animais peçonhentos. A manutenção periódica é fundamental para preservar a organização e a qualidade dos espaços públicos da região.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0817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9D0746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2025-04-28T13:21:00Z</dcterms:created>
  <dcterms:modified xsi:type="dcterms:W3CDTF">2025-04-28T13:21:00Z</dcterms:modified>
</cp:coreProperties>
</file>