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disponibilizar profissionais e estagiários da área de educação física nas academias ao ar livre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