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B02A3" w:rsidP="009B3B6D" w14:paraId="32F05D79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1B02A3">
        <w:rPr>
          <w:rFonts w:ascii="Tahoma" w:hAnsi="Tahoma" w:cs="Tahoma"/>
          <w:b/>
          <w:bCs/>
          <w:sz w:val="24"/>
          <w:szCs w:val="24"/>
        </w:rPr>
        <w:t>Indicação para reparo da pavimentação asfáltica da Rua Keizo Fukunishi, 115, Jardim Residencial Veccon</w:t>
      </w:r>
    </w:p>
    <w:p w:rsidR="009B3B6D" w:rsidP="009B3B6D" w14:paraId="1E59A019" w14:textId="2586798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441BEA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4759D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64185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4759D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02A3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22C5"/>
    <w:rsid w:val="00323124"/>
    <w:rsid w:val="00333DC6"/>
    <w:rsid w:val="00334B44"/>
    <w:rsid w:val="0033759D"/>
    <w:rsid w:val="00340901"/>
    <w:rsid w:val="00340E9F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1FCE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12E9"/>
    <w:rsid w:val="004A7C74"/>
    <w:rsid w:val="004A7D6E"/>
    <w:rsid w:val="004B07A8"/>
    <w:rsid w:val="004B0D2E"/>
    <w:rsid w:val="004B28DC"/>
    <w:rsid w:val="004B2CC9"/>
    <w:rsid w:val="004B3874"/>
    <w:rsid w:val="004C0398"/>
    <w:rsid w:val="004C0DDA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12E0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7AC"/>
    <w:rsid w:val="00A43DC1"/>
    <w:rsid w:val="00A456D3"/>
    <w:rsid w:val="00A62D43"/>
    <w:rsid w:val="00A71F99"/>
    <w:rsid w:val="00A7315C"/>
    <w:rsid w:val="00A77BC0"/>
    <w:rsid w:val="00A9442C"/>
    <w:rsid w:val="00A94782"/>
    <w:rsid w:val="00AA2C3A"/>
    <w:rsid w:val="00AA5E9A"/>
    <w:rsid w:val="00AA5ED4"/>
    <w:rsid w:val="00AB0422"/>
    <w:rsid w:val="00AB1943"/>
    <w:rsid w:val="00AE2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0F8A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0532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2025-04-22T17:06:00Z</dcterms:created>
  <dcterms:modified xsi:type="dcterms:W3CDTF">2025-04-22T17:09:00Z</dcterms:modified>
</cp:coreProperties>
</file>