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F7AA0" w:rsidP="009F7AA0" w14:paraId="0F05F07C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noProof/>
          <w:sz w:val="24"/>
          <w:szCs w:val="24"/>
        </w:rPr>
        <w:t>Av. Amália Demo Franceschini – Jardim São Domingos</w:t>
      </w:r>
    </w:p>
    <w:bookmarkEnd w:id="1"/>
    <w:p w:rsidR="001E1ED5" w:rsidRPr="00CC397F" w:rsidP="00DE107F" w14:paraId="3A55E334" w14:textId="566F50B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9F7AA0" w:rsidP="009F7AA0" w14:paraId="5F5CF0D9" w14:textId="6F5BCA0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9F7AA0">
        <w:rPr>
          <w:rFonts w:ascii="Times New Roman" w:hAnsi="Times New Roman" w:cs="Times New Roman"/>
          <w:b/>
          <w:noProof/>
          <w:sz w:val="24"/>
          <w:szCs w:val="24"/>
        </w:rPr>
        <w:t xml:space="preserve">Av. </w:t>
      </w:r>
      <w:r w:rsidR="009F7AA0">
        <w:rPr>
          <w:rFonts w:ascii="Times New Roman" w:hAnsi="Times New Roman" w:cs="Times New Roman"/>
          <w:noProof/>
          <w:sz w:val="24"/>
          <w:szCs w:val="24"/>
        </w:rPr>
        <w:t xml:space="preserve">Amália Demo Franceschini, no Bairro </w:t>
      </w:r>
      <w:r w:rsidRPr="009F7AA0" w:rsidR="009F7AA0">
        <w:rPr>
          <w:rFonts w:ascii="Times New Roman" w:hAnsi="Times New Roman" w:cs="Times New Roman"/>
          <w:noProof/>
          <w:sz w:val="24"/>
          <w:szCs w:val="24"/>
        </w:rPr>
        <w:t>Jardim São Domingos</w:t>
      </w:r>
      <w:r w:rsidR="009F7AA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9646794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7605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465214B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75084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320638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3ADC"/>
    <w:rsid w:val="006C41A4"/>
    <w:rsid w:val="006D1E9A"/>
    <w:rsid w:val="006F712A"/>
    <w:rsid w:val="007665C8"/>
    <w:rsid w:val="007A0139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F7AA0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E94C6-A2B6-4AB6-8F2E-CB3DF3D8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18</cp:revision>
  <cp:lastPrinted>2021-02-25T18:05:00Z</cp:lastPrinted>
  <dcterms:created xsi:type="dcterms:W3CDTF">2025-04-04T16:46:00Z</dcterms:created>
  <dcterms:modified xsi:type="dcterms:W3CDTF">2025-04-22T17:00:00Z</dcterms:modified>
</cp:coreProperties>
</file>