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EC1A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50AEC" w:rsidR="00C50AEC">
        <w:t>Luiz Romildo Vendramini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CCB5B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62CF">
        <w:t>16</w:t>
      </w:r>
      <w:r w:rsidR="00CA652C">
        <w:t xml:space="preserve"> de </w:t>
      </w:r>
      <w:r w:rsidR="003762CF">
        <w:t>abril</w:t>
      </w:r>
      <w:r w:rsidRPr="00D9727D" w:rsidR="00CA652C">
        <w:t xml:space="preserve"> de 202</w:t>
      </w:r>
      <w:r w:rsidR="003762C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42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18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B7291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762CF"/>
    <w:rsid w:val="00387417"/>
    <w:rsid w:val="003A680A"/>
    <w:rsid w:val="003C5A4B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328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23A7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A652C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  <w:rsid w:val="00FF1E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2023-10-03T13:47:00Z</dcterms:created>
  <dcterms:modified xsi:type="dcterms:W3CDTF">2025-04-16T18:26:00Z</dcterms:modified>
</cp:coreProperties>
</file>