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26D83" w:rsidP="009B3B6D" w14:paraId="5F9B229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26D83">
        <w:rPr>
          <w:rFonts w:ascii="Tahoma" w:hAnsi="Tahoma" w:cs="Tahoma"/>
          <w:b/>
          <w:bCs/>
          <w:sz w:val="24"/>
          <w:szCs w:val="24"/>
        </w:rPr>
        <w:t>Indicação para reparo da pavimentação asfáltica da Turíbio Esperidião da Silva, 155, Parque Virgílio Viel</w:t>
      </w:r>
    </w:p>
    <w:p w:rsidR="009B3B6D" w:rsidP="009B3B6D" w14:paraId="1E59A019" w14:textId="23B7DCB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7048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04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6D83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D9A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67F05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2025-04-14T15:02:00Z</dcterms:created>
  <dcterms:modified xsi:type="dcterms:W3CDTF">2025-04-14T15:02:00Z</dcterms:modified>
</cp:coreProperties>
</file>