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30DA" w:rsidP="00D05AD6" w14:paraId="468FBC36" w14:textId="781A4F40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130DA">
        <w:rPr>
          <w:rFonts w:ascii="Tahoma" w:hAnsi="Tahoma" w:eastAsiaTheme="minorHAnsi" w:cs="Tahoma"/>
          <w:b/>
          <w:bCs/>
          <w:kern w:val="0"/>
          <w:lang w:eastAsia="en-US" w:bidi="ar-SA"/>
        </w:rPr>
        <w:t>Poda d</w:t>
      </w:r>
      <w:r w:rsidR="00566816">
        <w:rPr>
          <w:rFonts w:ascii="Tahoma" w:hAnsi="Tahoma" w:eastAsiaTheme="minorHAnsi" w:cs="Tahoma"/>
          <w:b/>
          <w:bCs/>
          <w:kern w:val="0"/>
          <w:lang w:eastAsia="en-US" w:bidi="ar-SA"/>
        </w:rPr>
        <w:t>e</w:t>
      </w:r>
      <w:r w:rsidRPr="00E130DA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árvore na </w:t>
      </w:r>
      <w:r w:rsidRPr="00E21B73" w:rsidR="00E21B73">
        <w:rPr>
          <w:rFonts w:ascii="Tahoma" w:hAnsi="Tahoma" w:eastAsiaTheme="minorHAnsi" w:cs="Tahoma"/>
          <w:b/>
          <w:bCs/>
          <w:kern w:val="0"/>
          <w:lang w:eastAsia="en-US" w:bidi="ar-SA"/>
        </w:rPr>
        <w:t>Avenida Augusto Diogo Ayala</w:t>
      </w:r>
      <w:r w:rsidR="00E21B73">
        <w:rPr>
          <w:rFonts w:ascii="Tahoma" w:hAnsi="Tahoma" w:eastAsiaTheme="minorHAnsi" w:cs="Tahoma"/>
          <w:b/>
          <w:bCs/>
          <w:kern w:val="0"/>
          <w:lang w:eastAsia="en-US" w:bidi="ar-SA"/>
        </w:rPr>
        <w:t>, 891, no Jardim Bom Retiro</w:t>
      </w:r>
      <w:r w:rsidR="0026076F">
        <w:rPr>
          <w:rFonts w:ascii="Tahoma" w:hAnsi="Tahoma" w:eastAsiaTheme="minorHAnsi" w:cs="Tahoma"/>
          <w:b/>
          <w:bCs/>
          <w:kern w:val="0"/>
          <w:lang w:eastAsia="en-US" w:bidi="ar-SA"/>
        </w:rPr>
        <w:t>.</w:t>
      </w:r>
    </w:p>
    <w:p w:rsidR="00E21B73" w:rsidP="00D05AD6" w14:paraId="695FDFA5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26076F" w:rsidP="00E130DA" w14:paraId="09AA52A2" w14:textId="668BE4B9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 árvores do referido local estão com a copa muito grande, interferindo nos fios de energia elétrica, podendo causa acidentes.</w:t>
      </w:r>
    </w:p>
    <w:p w:rsidR="00D05AD6" w:rsidP="00E130DA" w14:paraId="45B18999" w14:textId="7B1FAFDB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Esta indicação visa preservar a integridade do ambiente urbano e prevenir acidentes, promovendo, assim, maior eficiência e qualidade na prestação dos serviços públicos de sustentabilidade e segurança.</w:t>
      </w:r>
    </w:p>
    <w:p w:rsidR="00E21B73" w:rsidP="00E130DA" w14:paraId="00746E24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255DE9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B73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E21B7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3877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076F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40E1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6816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2C9E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86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376F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00162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30B63"/>
    <w:rsid w:val="00D34B84"/>
    <w:rsid w:val="00D4593D"/>
    <w:rsid w:val="00D534BA"/>
    <w:rsid w:val="00D625E5"/>
    <w:rsid w:val="00D65CF8"/>
    <w:rsid w:val="00D739ED"/>
    <w:rsid w:val="00D75554"/>
    <w:rsid w:val="00D83803"/>
    <w:rsid w:val="00D85745"/>
    <w:rsid w:val="00D971E3"/>
    <w:rsid w:val="00D97549"/>
    <w:rsid w:val="00DA19ED"/>
    <w:rsid w:val="00DB1059"/>
    <w:rsid w:val="00DB6031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21B73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2C7B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2025-04-14T14:33:00Z</dcterms:created>
  <dcterms:modified xsi:type="dcterms:W3CDTF">2025-04-14T14:33:00Z</dcterms:modified>
</cp:coreProperties>
</file>