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06137" w:rsidP="00F06137" w14:paraId="20208714" w14:textId="3BF4CE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 w:rsidR="00616F0F">
        <w:rPr>
          <w:rFonts w:ascii="Bookman Old Style" w:hAnsi="Bookman Old Style" w:cs="Arial"/>
          <w:sz w:val="24"/>
          <w:szCs w:val="24"/>
        </w:rPr>
        <w:t>providências no sentido de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06137">
        <w:rPr>
          <w:rFonts w:ascii="Bookman Old Style" w:hAnsi="Bookman Old Style" w:cs="Arial"/>
          <w:b/>
          <w:bCs/>
          <w:sz w:val="24"/>
          <w:szCs w:val="24"/>
        </w:rPr>
        <w:t>IMPLANTAR VAGA RÁPIDA</w:t>
      </w:r>
      <w:r w:rsidRPr="00F06137">
        <w:rPr>
          <w:rFonts w:ascii="Bookman Old Style" w:hAnsi="Bookman Old Style" w:cs="Arial"/>
          <w:sz w:val="24"/>
          <w:szCs w:val="24"/>
        </w:rPr>
        <w:t xml:space="preserve"> no entroncamento da Rua Presidente </w:t>
      </w:r>
      <w:r w:rsidR="000F7283">
        <w:rPr>
          <w:rFonts w:ascii="Bookman Old Style" w:hAnsi="Bookman Old Style" w:cs="Arial"/>
          <w:sz w:val="24"/>
          <w:szCs w:val="24"/>
        </w:rPr>
        <w:t>Café Filho</w:t>
      </w:r>
      <w:r w:rsidRPr="00F06137">
        <w:rPr>
          <w:rFonts w:ascii="Bookman Old Style" w:hAnsi="Bookman Old Style" w:cs="Arial"/>
          <w:sz w:val="24"/>
          <w:szCs w:val="24"/>
        </w:rPr>
        <w:t xml:space="preserve"> com a Avenida da Amizade, na Vila Carlota, visando melhorar a rotatividade de estacionamento e facilitar o acesso ao comércio local.</w:t>
      </w:r>
    </w:p>
    <w:p w:rsidR="00F06137" w:rsidRPr="00F06137" w:rsidP="00F06137" w14:paraId="0045D0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06137" w14:paraId="1AEAC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06137">
        <w:rPr>
          <w:rFonts w:ascii="Bookman Old Style" w:hAnsi="Bookman Old Style" w:cs="Arial"/>
          <w:sz w:val="24"/>
          <w:szCs w:val="24"/>
        </w:rPr>
        <w:t>A solicitação se faz necessária, visto que a região possui grande fluxo de veículos e comércios, o que dificulta a disponibilidade de vagas para paradas rápidas. A medida contribuirá para a organização do trânsito, beneficiando motoristas, comerciantes e consumidores que necessitam de estacionamento ágil para realizar suas atividades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3D179A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0F7283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63358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613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2025-02-22T13:01:00Z</dcterms:created>
  <dcterms:modified xsi:type="dcterms:W3CDTF">2025-04-08T19:07:00Z</dcterms:modified>
</cp:coreProperties>
</file>