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Antônio Bertolini, Jardim São Francisco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6423336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9258958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30347610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02186362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805882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31347705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68558542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