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8 de abril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296/2025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296/2025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Assegura às pessoas com Transtorno do Espectro Autista (TEA) o direito de utilizar pulseira de cor lilás como forma de identificação em instituições de saúde públicas e privadas, no âmbito do município.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