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DETERMINA QUE HOSPITAIS, UNIDADES BÁSICAS DE SAÚDE, ESPECIALIDADES, CLÍNICAS, CENTROS DE IMAGENS E LABORATÓRIOS SEDIADOS NA CIDADE COMUNIQUEM PREVIAMENTE AO PACIENTE O CANCELAMENTO DO EXAME AGENDADO.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