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B62B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07844424" w:edGrp="everyone"/>
    </w:p>
    <w:p w14:paraId="5E86E11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7753A3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67483A0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E7391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87298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11514D5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771154B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6EEB6384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5755AEF8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0D264F37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11B9B2C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0BF5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D50ED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233/2025.</w:t>
      </w:r>
    </w:p>
    <w:p w14:paraId="35A7B09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2F54B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D10C7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DD785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1FAA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D0C74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4979F8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4B0D5D" w14:textId="68A7E49A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233/2025</w:t>
      </w:r>
      <w:r>
        <w:rPr>
          <w:rFonts w:ascii="Calibri" w:hAnsi="Calibri" w:cs="Calibri"/>
        </w:rPr>
        <w:t xml:space="preserve"> – “Emenda Modificativa nº 01 ao Projeto de Lei nº 233/2025 - "Dispõe sobre a isenção do Imposto Predial e Territorial Urbano (IPTU) no Município de Sumaré para portadores de fibromialgia incapacitante ou que prejudique significativamente a vida normal e dá outras providências.”</w:t>
      </w:r>
    </w:p>
    <w:p w14:paraId="454CA5C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8029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B73B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67B7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03E36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136F6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91D2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3E11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30EA4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9997A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75B383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07844424"/>
    <w:p w14:paraId="21891E7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7F7E" w14:textId="77777777" w:rsidR="00F46BC7" w:rsidRDefault="00F46BC7">
      <w:r>
        <w:separator/>
      </w:r>
    </w:p>
  </w:endnote>
  <w:endnote w:type="continuationSeparator" w:id="0">
    <w:p w14:paraId="3EDF95FC" w14:textId="77777777" w:rsidR="00F46BC7" w:rsidRDefault="00F4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026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974775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7F538" wp14:editId="3AD74C8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13E18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9A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21A27" w14:textId="77777777" w:rsidR="00F46BC7" w:rsidRDefault="00F46BC7">
      <w:r>
        <w:separator/>
      </w:r>
    </w:p>
  </w:footnote>
  <w:footnote w:type="continuationSeparator" w:id="0">
    <w:p w14:paraId="4D438422" w14:textId="77777777" w:rsidR="00F46BC7" w:rsidRDefault="00F46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592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176CEB" wp14:editId="7ABA339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59CE85" wp14:editId="14549F3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6C7465" wp14:editId="14BA0CC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65600">
    <w:abstractNumId w:val="5"/>
  </w:num>
  <w:num w:numId="2" w16cid:durableId="87585963">
    <w:abstractNumId w:val="4"/>
  </w:num>
  <w:num w:numId="3" w16cid:durableId="1525750470">
    <w:abstractNumId w:val="2"/>
  </w:num>
  <w:num w:numId="4" w16cid:durableId="2120447308">
    <w:abstractNumId w:val="1"/>
  </w:num>
  <w:num w:numId="5" w16cid:durableId="1013997449">
    <w:abstractNumId w:val="3"/>
  </w:num>
  <w:num w:numId="6" w16cid:durableId="75775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2690A"/>
    <w:rsid w:val="00632FA0"/>
    <w:rsid w:val="006C41A4"/>
    <w:rsid w:val="006D1E9A"/>
    <w:rsid w:val="007100D1"/>
    <w:rsid w:val="007427B2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46BC7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7C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2025-04-07T15:53:00Z</dcterms:modified>
</cp:coreProperties>
</file>