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112D988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AF3117">
        <w:rPr>
          <w:sz w:val="28"/>
          <w:szCs w:val="28"/>
        </w:rPr>
        <w:t>limpeza e manutenção de boca de lobo na Rua Vinte e um, 15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27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4A09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2025-04-07T15:15:00Z</cp:lastPrinted>
  <dcterms:created xsi:type="dcterms:W3CDTF">2025-04-07T15:23:00Z</dcterms:created>
  <dcterms:modified xsi:type="dcterms:W3CDTF">2025-04-07T15:23:00Z</dcterms:modified>
</cp:coreProperties>
</file>