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5FB3" w:rsidRPr="00DD4BBB" w:rsidP="00F45FB3" w14:paraId="07516496" w14:textId="77777777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ermStart w:id="0" w:edGrp="everyone"/>
    </w:p>
    <w:p w:rsidR="00F45FB3" w:rsidRPr="00DD4BBB" w:rsidP="00F45FB3" w14:paraId="588C7754" w14:textId="77777777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45FB3" w:rsidRPr="00DD4BBB" w:rsidP="00F45FB3" w14:paraId="1FCAAB22" w14:textId="77777777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b/>
          <w:bCs/>
          <w:color w:val="000000" w:themeColor="text1"/>
          <w:sz w:val="28"/>
          <w:szCs w:val="28"/>
        </w:rPr>
        <w:t>EXMO.SR. PRESIDENTE DA CÂMARA MUNICIPAL DE SUMARÉ</w:t>
      </w:r>
    </w:p>
    <w:p w:rsidR="00F45FB3" w:rsidRPr="00DD4BBB" w:rsidP="00F45FB3" w14:paraId="3D13F41E" w14:textId="77777777">
      <w:pPr>
        <w:spacing w:line="360" w:lineRule="auto"/>
        <w:ind w:firstLine="144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45FB3" w:rsidRPr="00DD4BBB" w:rsidP="00F45FB3" w14:paraId="418908A7" w14:textId="18CE209D">
      <w:pPr>
        <w:spacing w:line="360" w:lineRule="auto"/>
        <w:ind w:firstLine="144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color w:val="000000" w:themeColor="text1"/>
          <w:sz w:val="28"/>
          <w:szCs w:val="28"/>
        </w:rPr>
        <w:t>Na última sexta-feira, dia 04 de abril, tivemos a honra e a grata satisfação de participar da posse da nova diretoria da 131ª Subseção da OAB Sumaré, que assume o triênio 2025/2027, em evento realizado no Clube Recreativo.</w:t>
      </w:r>
    </w:p>
    <w:p w:rsidR="00F45FB3" w:rsidRPr="00DD4BBB" w:rsidP="00F45FB3" w14:paraId="411DBBC5" w14:textId="77777777">
      <w:pPr>
        <w:spacing w:line="360" w:lineRule="auto"/>
        <w:ind w:firstLine="144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color w:val="000000" w:themeColor="text1"/>
          <w:sz w:val="28"/>
          <w:szCs w:val="28"/>
        </w:rPr>
        <w:t>A nova diretoria será assim composta:</w:t>
      </w:r>
    </w:p>
    <w:p w:rsidR="00F45FB3" w:rsidRPr="00DD4BBB" w:rsidP="00F45FB3" w14:paraId="2CB94AE3" w14:textId="77777777">
      <w:pPr>
        <w:spacing w:line="360" w:lineRule="auto"/>
        <w:ind w:left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b/>
          <w:color w:val="000000" w:themeColor="text1"/>
          <w:sz w:val="28"/>
          <w:szCs w:val="28"/>
        </w:rPr>
        <w:t>Presidente</w:t>
      </w:r>
      <w:r w:rsidRPr="00DD4BBB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</w:p>
    <w:p w:rsidR="00F45FB3" w:rsidRPr="00DD4BBB" w:rsidP="00F45FB3" w14:paraId="5B7AA388" w14:textId="77777777">
      <w:pPr>
        <w:spacing w:line="360" w:lineRule="auto"/>
        <w:ind w:left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color w:val="000000" w:themeColor="text1"/>
          <w:sz w:val="28"/>
          <w:szCs w:val="28"/>
        </w:rPr>
        <w:t>Dr. Kleber Oliveira</w:t>
      </w:r>
    </w:p>
    <w:p w:rsidR="00F45FB3" w:rsidRPr="00DD4BBB" w:rsidP="00F45FB3" w14:paraId="0AE073AC" w14:textId="77777777">
      <w:pPr>
        <w:spacing w:line="360" w:lineRule="auto"/>
        <w:ind w:left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b/>
          <w:color w:val="000000" w:themeColor="text1"/>
          <w:sz w:val="28"/>
          <w:szCs w:val="28"/>
        </w:rPr>
        <w:t>Vice Presidentes</w:t>
      </w:r>
      <w:r w:rsidRPr="00DD4BBB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</w:p>
    <w:p w:rsidR="00F45FB3" w:rsidRPr="00DD4BBB" w:rsidP="00F45FB3" w14:paraId="5FC24A1A" w14:textId="77777777">
      <w:pPr>
        <w:spacing w:line="360" w:lineRule="auto"/>
        <w:ind w:left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color w:val="000000" w:themeColor="text1"/>
          <w:sz w:val="28"/>
          <w:szCs w:val="28"/>
        </w:rPr>
        <w:t xml:space="preserve">Dra. Mariana </w:t>
      </w:r>
      <w:r w:rsidRPr="00DD4BBB">
        <w:rPr>
          <w:rFonts w:ascii="Arial" w:hAnsi="Arial" w:cs="Arial"/>
          <w:color w:val="000000" w:themeColor="text1"/>
          <w:sz w:val="28"/>
          <w:szCs w:val="28"/>
        </w:rPr>
        <w:t>Blander</w:t>
      </w:r>
      <w:r w:rsidRPr="00DD4BBB">
        <w:rPr>
          <w:rFonts w:ascii="Arial" w:hAnsi="Arial" w:cs="Arial"/>
          <w:color w:val="000000" w:themeColor="text1"/>
          <w:sz w:val="28"/>
          <w:szCs w:val="28"/>
        </w:rPr>
        <w:t xml:space="preserve"> de Castro Camargo Ribeiro</w:t>
      </w:r>
    </w:p>
    <w:p w:rsidR="00F45FB3" w:rsidRPr="00DD4BBB" w:rsidP="00F45FB3" w14:paraId="3BA19F43" w14:textId="77777777">
      <w:pPr>
        <w:spacing w:line="360" w:lineRule="auto"/>
        <w:ind w:left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b/>
          <w:bCs/>
          <w:color w:val="000000" w:themeColor="text1"/>
          <w:sz w:val="28"/>
          <w:szCs w:val="28"/>
        </w:rPr>
        <w:t>Secretária-Geral:</w:t>
      </w:r>
    </w:p>
    <w:p w:rsidR="00F45FB3" w:rsidRPr="00DD4BBB" w:rsidP="00F45FB3" w14:paraId="4267A2AF" w14:textId="23FF4195">
      <w:pPr>
        <w:spacing w:line="360" w:lineRule="auto"/>
        <w:ind w:left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color w:val="000000" w:themeColor="text1"/>
          <w:sz w:val="28"/>
          <w:szCs w:val="28"/>
        </w:rPr>
        <w:t>Dra. Gislaine Cristina de Frias Pizarro</w:t>
      </w:r>
    </w:p>
    <w:p w:rsidR="00F45FB3" w:rsidRPr="00DD4BBB" w:rsidP="00F45FB3" w14:paraId="1CD8E925" w14:textId="77777777">
      <w:pPr>
        <w:spacing w:line="360" w:lineRule="auto"/>
        <w:ind w:left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b/>
          <w:bCs/>
          <w:color w:val="000000" w:themeColor="text1"/>
          <w:sz w:val="28"/>
          <w:szCs w:val="28"/>
        </w:rPr>
        <w:t>Secretário-Geral Adjunto:</w:t>
      </w:r>
    </w:p>
    <w:p w:rsidR="00F45FB3" w:rsidRPr="00DD4BBB" w:rsidP="00F45FB3" w14:paraId="4874F48D" w14:textId="09600298">
      <w:pPr>
        <w:spacing w:before="100" w:beforeAutospacing="1" w:after="100" w:afterAutospacing="1" w:line="360" w:lineRule="auto"/>
        <w:ind w:left="1418"/>
        <w:rPr>
          <w:rFonts w:ascii="Arial" w:hAnsi="Arial" w:cs="Arial"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color w:val="000000" w:themeColor="text1"/>
          <w:sz w:val="28"/>
          <w:szCs w:val="28"/>
        </w:rPr>
        <w:t>Dr. Douglas Luiz Sobral</w:t>
      </w:r>
    </w:p>
    <w:p w:rsidR="00F45FB3" w:rsidRPr="00DD4BBB" w:rsidP="00F45FB3" w14:paraId="49D6A355" w14:textId="77777777">
      <w:pPr>
        <w:spacing w:line="360" w:lineRule="auto"/>
        <w:ind w:left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b/>
          <w:bCs/>
          <w:color w:val="000000" w:themeColor="text1"/>
          <w:sz w:val="28"/>
          <w:szCs w:val="28"/>
        </w:rPr>
        <w:t>Tesoureiro:</w:t>
      </w:r>
    </w:p>
    <w:p w:rsidR="00F45FB3" w:rsidRPr="00DD4BBB" w:rsidP="00F45FB3" w14:paraId="4A44D31D" w14:textId="0BEEF1FA">
      <w:pPr>
        <w:spacing w:before="100" w:beforeAutospacing="1" w:after="100" w:afterAutospacing="1" w:line="360" w:lineRule="auto"/>
        <w:ind w:left="1418"/>
        <w:rPr>
          <w:rFonts w:ascii="Arial" w:hAnsi="Arial" w:cs="Arial"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color w:val="000000" w:themeColor="text1"/>
          <w:sz w:val="28"/>
          <w:szCs w:val="28"/>
        </w:rPr>
        <w:t>Dr. Paulo Roberto da Silva</w:t>
      </w:r>
    </w:p>
    <w:p w:rsidR="00F45FB3" w:rsidRPr="00DD4BBB" w:rsidP="00F45FB3" w14:paraId="265B8ECC" w14:textId="77777777">
      <w:pPr>
        <w:spacing w:after="0" w:line="360" w:lineRule="auto"/>
        <w:ind w:left="216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45FB3" w:rsidP="00F45FB3" w14:paraId="0DF4599E" w14:textId="5E55A4A4">
      <w:pPr>
        <w:spacing w:line="360" w:lineRule="auto"/>
        <w:ind w:firstLine="144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color w:val="000000" w:themeColor="text1"/>
          <w:sz w:val="28"/>
          <w:szCs w:val="28"/>
        </w:rPr>
        <w:t xml:space="preserve">Honra-me prestar-lhes esta homenagem para que fique registrado publicamente o reconhecimento desta Casa de Leis a nova diretoria da </w:t>
      </w:r>
      <w:r w:rsidRPr="00DD4BBB">
        <w:rPr>
          <w:rFonts w:ascii="Arial" w:hAnsi="Arial" w:cs="Arial"/>
          <w:i/>
          <w:color w:val="000000" w:themeColor="text1"/>
          <w:sz w:val="28"/>
          <w:szCs w:val="28"/>
        </w:rPr>
        <w:t xml:space="preserve">O.A.B. Sumaré, </w:t>
      </w:r>
      <w:r w:rsidRPr="00DD4BBB">
        <w:rPr>
          <w:rFonts w:ascii="Arial" w:hAnsi="Arial" w:cs="Arial"/>
          <w:color w:val="000000" w:themeColor="text1"/>
          <w:sz w:val="28"/>
          <w:szCs w:val="28"/>
        </w:rPr>
        <w:t>na pessoa de seu presidente</w:t>
      </w:r>
      <w:r w:rsidRPr="00DD4BBB">
        <w:rPr>
          <w:rFonts w:ascii="Arial" w:hAnsi="Arial" w:cs="Arial"/>
          <w:i/>
          <w:color w:val="000000" w:themeColor="text1"/>
          <w:sz w:val="28"/>
          <w:szCs w:val="28"/>
        </w:rPr>
        <w:t xml:space="preserve"> Dr. Kleber de Oliveira </w:t>
      </w:r>
      <w:r w:rsidRPr="00DD4BBB">
        <w:rPr>
          <w:rFonts w:ascii="Arial" w:hAnsi="Arial" w:cs="Arial"/>
          <w:i/>
          <w:color w:val="000000" w:themeColor="text1"/>
          <w:sz w:val="28"/>
          <w:szCs w:val="28"/>
        </w:rPr>
        <w:t>que</w:t>
      </w:r>
      <w:r w:rsidR="00DD4BBB">
        <w:rPr>
          <w:rFonts w:ascii="Arial" w:hAnsi="Arial" w:cs="Arial"/>
          <w:i/>
          <w:color w:val="000000" w:themeColor="text1"/>
          <w:sz w:val="28"/>
          <w:szCs w:val="28"/>
        </w:rPr>
        <w:t>,</w:t>
      </w:r>
      <w:r w:rsidRPr="00DD4BBB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Pr="00DD4BBB">
        <w:rPr>
          <w:rFonts w:ascii="Arial" w:hAnsi="Arial" w:cs="Arial"/>
          <w:color w:val="000000" w:themeColor="text1"/>
          <w:sz w:val="28"/>
          <w:szCs w:val="28"/>
        </w:rPr>
        <w:t> </w:t>
      </w:r>
      <w:r w:rsidRPr="00DD4BBB">
        <w:rPr>
          <w:rFonts w:ascii="Arial" w:hAnsi="Arial" w:cs="Arial"/>
          <w:color w:val="000000" w:themeColor="text1"/>
          <w:sz w:val="28"/>
          <w:szCs w:val="28"/>
        </w:rPr>
        <w:t>em</w:t>
      </w:r>
      <w:r w:rsidRPr="00DD4BBB">
        <w:rPr>
          <w:rFonts w:ascii="Arial" w:hAnsi="Arial" w:cs="Arial"/>
          <w:color w:val="000000" w:themeColor="text1"/>
          <w:sz w:val="28"/>
          <w:szCs w:val="28"/>
        </w:rPr>
        <w:t xml:space="preserve"> seu discurso de posse </w:t>
      </w:r>
      <w:r w:rsidRPr="00DD4BBB">
        <w:rPr>
          <w:rFonts w:ascii="Arial" w:hAnsi="Arial" w:cs="Arial"/>
          <w:color w:val="000000" w:themeColor="text1"/>
          <w:sz w:val="28"/>
          <w:szCs w:val="28"/>
        </w:rPr>
        <w:t>reafirmou o compromisso com a valorização da advocacia, a defesa das prerrogativas profissionais, a ética e o fortalecimento institucional. A nova gestão se propõe a ser moderna, participativa, acolhedora e aberta ao diálogo com toda a classe.</w:t>
      </w:r>
    </w:p>
    <w:p w:rsidR="00DD4BBB" w:rsidRPr="00DD4BBB" w:rsidP="00DD4BBB" w14:paraId="2329C5DB" w14:textId="77777777">
      <w:pPr>
        <w:spacing w:line="360" w:lineRule="auto"/>
        <w:ind w:firstLine="141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color w:val="000000" w:themeColor="text1"/>
          <w:sz w:val="28"/>
          <w:szCs w:val="28"/>
        </w:rPr>
        <w:t xml:space="preserve">Rogo ao bom Deus, que em sua infinita bondade, abençoe e ilumine os passos da nova diretoria e que a saúde, a paz e a felicidade sejam </w:t>
      </w:r>
      <w:r w:rsidRPr="00DD4BBB">
        <w:rPr>
          <w:rFonts w:ascii="Arial" w:hAnsi="Arial" w:cs="Arial"/>
          <w:color w:val="000000" w:themeColor="text1"/>
          <w:sz w:val="28"/>
          <w:szCs w:val="28"/>
        </w:rPr>
        <w:t>eternos</w:t>
      </w:r>
      <w:r w:rsidRPr="00DD4BBB">
        <w:rPr>
          <w:rFonts w:ascii="Arial" w:hAnsi="Arial" w:cs="Arial"/>
          <w:color w:val="000000" w:themeColor="text1"/>
          <w:sz w:val="28"/>
          <w:szCs w:val="28"/>
        </w:rPr>
        <w:t xml:space="preserve"> e que o Espírito Santo do Senhor habite sempre os corações dos membros</w:t>
      </w:r>
      <w:r w:rsidRPr="00DD4BBB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45FB3" w:rsidRPr="00DD4BBB" w:rsidP="00F45FB3" w14:paraId="721EAA55" w14:textId="77777777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45FB3" w:rsidRPr="00DD4BBB" w:rsidP="00F45FB3" w14:paraId="1D7977F7" w14:textId="77777777">
      <w:pPr>
        <w:spacing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color w:val="000000" w:themeColor="text1"/>
          <w:sz w:val="28"/>
          <w:szCs w:val="28"/>
        </w:rPr>
        <w:t xml:space="preserve">Sala das Sessões, 08 de </w:t>
      </w:r>
      <w:r w:rsidRPr="00DD4BBB">
        <w:rPr>
          <w:rFonts w:ascii="Arial" w:hAnsi="Arial" w:cs="Arial"/>
          <w:color w:val="000000" w:themeColor="text1"/>
          <w:sz w:val="28"/>
          <w:szCs w:val="28"/>
        </w:rPr>
        <w:t>Abril</w:t>
      </w:r>
      <w:r w:rsidRPr="00DD4BBB">
        <w:rPr>
          <w:rFonts w:ascii="Arial" w:hAnsi="Arial" w:cs="Arial"/>
          <w:color w:val="000000" w:themeColor="text1"/>
          <w:sz w:val="28"/>
          <w:szCs w:val="28"/>
        </w:rPr>
        <w:t xml:space="preserve"> de 2.025.</w:t>
      </w:r>
    </w:p>
    <w:p w:rsidR="00F45FB3" w:rsidRPr="00DD4BBB" w:rsidP="00F45FB3" w14:paraId="2A396150" w14:textId="77777777">
      <w:pPr>
        <w:spacing w:before="240" w:after="240" w:line="360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2136140</wp:posOffset>
            </wp:positionH>
            <wp:positionV relativeFrom="paragraph">
              <wp:posOffset>236220</wp:posOffset>
            </wp:positionV>
            <wp:extent cx="2334895" cy="1019175"/>
            <wp:effectExtent l="0" t="0" r="8255" b="9525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0896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FB3" w:rsidRPr="00DD4BBB" w:rsidP="00F45FB3" w14:paraId="7657061D" w14:textId="77777777">
      <w:pPr>
        <w:spacing w:before="240" w:after="240" w:line="36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F45FB3" w:rsidRPr="00DD4BBB" w:rsidP="00F45FB3" w14:paraId="03926E64" w14:textId="77777777">
      <w:pPr>
        <w:spacing w:after="80" w:line="360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F45FB3" w:rsidRPr="00DD4BBB" w:rsidP="00F45FB3" w14:paraId="23A19C84" w14:textId="77777777">
      <w:pPr>
        <w:spacing w:after="80" w:line="360" w:lineRule="auto"/>
        <w:ind w:firstLine="709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D4BBB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</w:p>
    <w:p w:rsidR="00F45FB3" w:rsidRPr="00DD4BBB" w:rsidP="00F45FB3" w14:paraId="021695DE" w14:textId="7777777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45FB3" w:rsidRPr="00DD4BBB" w:rsidP="00F45FB3" w14:paraId="37801335" w14:textId="7777777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45FB3" w:rsidRPr="00DD4BBB" w:rsidP="00F45FB3" w14:paraId="476D9C84" w14:textId="77777777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ermEnd w:id="0"/>
    <w:p w:rsidR="00F45FB3" w:rsidRPr="00DD4BBB" w:rsidP="00F45FB3" w14:paraId="531A50A3" w14:textId="77777777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52AEF"/>
    <w:multiLevelType w:val="hybridMultilevel"/>
    <w:tmpl w:val="B0E83B3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036B2"/>
    <w:rsid w:val="00B1504D"/>
    <w:rsid w:val="00B30808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81D35"/>
    <w:rsid w:val="00CD0FE1"/>
    <w:rsid w:val="00CD4636"/>
    <w:rsid w:val="00CD6B58"/>
    <w:rsid w:val="00CF401E"/>
    <w:rsid w:val="00CF49F1"/>
    <w:rsid w:val="00D02AD1"/>
    <w:rsid w:val="00D22A33"/>
    <w:rsid w:val="00D8393A"/>
    <w:rsid w:val="00DD4BBB"/>
    <w:rsid w:val="00DE5BFD"/>
    <w:rsid w:val="00E076D4"/>
    <w:rsid w:val="00E20D4C"/>
    <w:rsid w:val="00E22A47"/>
    <w:rsid w:val="00E52D22"/>
    <w:rsid w:val="00EE78C2"/>
    <w:rsid w:val="00F14588"/>
    <w:rsid w:val="00F45FB3"/>
    <w:rsid w:val="00F47BD9"/>
    <w:rsid w:val="00F66A1E"/>
    <w:rsid w:val="00F945D1"/>
    <w:rsid w:val="00FC04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2025-04-07T12:02:00Z</cp:lastPrinted>
  <dcterms:created xsi:type="dcterms:W3CDTF">2025-04-07T12:12:00Z</dcterms:created>
  <dcterms:modified xsi:type="dcterms:W3CDTF">2025-04-07T12:12:00Z</dcterms:modified>
</cp:coreProperties>
</file>