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F3540" w:rsidRPr="009F3540" w:rsidP="009F3540" w14:paraId="671D5EA6" w14:textId="2BF793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F3540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F3540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9F3540">
        <w:rPr>
          <w:rFonts w:ascii="Bookman Old Style" w:hAnsi="Bookman Old Style" w:cs="Arial"/>
          <w:sz w:val="24"/>
          <w:szCs w:val="24"/>
        </w:rPr>
        <w:t xml:space="preserve"> no entorno do campo </w:t>
      </w:r>
      <w:r>
        <w:rPr>
          <w:rFonts w:ascii="Bookman Old Style" w:hAnsi="Bookman Old Style" w:cs="Arial"/>
          <w:sz w:val="24"/>
          <w:szCs w:val="24"/>
        </w:rPr>
        <w:t xml:space="preserve">de futebol </w:t>
      </w:r>
      <w:r w:rsidRPr="009F3540">
        <w:rPr>
          <w:rFonts w:ascii="Bookman Old Style" w:hAnsi="Bookman Old Style" w:cs="Arial"/>
          <w:sz w:val="24"/>
          <w:szCs w:val="24"/>
        </w:rPr>
        <w:t>localizado na Rua Vitória, no Jardim Conceição, em Nova Veneza.</w:t>
      </w:r>
    </w:p>
    <w:p w:rsidR="009F3540" w:rsidRPr="009F3540" w:rsidP="009F3540" w14:paraId="6CC4E96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9F3540" w14:paraId="4C3D30D0" w14:textId="593C2D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F3540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lixo no local vêm comprometendo a segurança e o bem-estar dos moradores que utilizam o espaço para lazer e prática esportiva, além de favorecer a proliferação de insetos e animais peçonhentos. A manutenção adequada contribuirá diretamente para a melhoria da qualidade de vida da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CF5F3D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26620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A6E5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2025-04-04T13:04:00Z</dcterms:created>
  <dcterms:modified xsi:type="dcterms:W3CDTF">2025-04-04T13:04:00Z</dcterms:modified>
</cp:coreProperties>
</file>