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Estatuto da Desburocratização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