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Pr="00246311" w:rsidP="001500FF" w14:paraId="60B28175" w14:textId="4DDF94F4">
      <w:pPr>
        <w:pStyle w:val="BodyText3"/>
        <w:spacing w:line="360" w:lineRule="auto"/>
        <w:jc w:val="left"/>
        <w:rPr>
          <w:b w:val="0"/>
          <w:sz w:val="24"/>
          <w:szCs w:val="24"/>
        </w:rPr>
      </w:pPr>
      <w:r w:rsidRPr="00246311">
        <w:rPr>
          <w:bCs/>
          <w:sz w:val="24"/>
          <w:szCs w:val="24"/>
        </w:rPr>
        <w:t>EXMO. SR. PRESIDENTE DA CÂMARA MUNICIPAL DE SUMARÉ/SP</w:t>
      </w:r>
      <w:r w:rsidRPr="00246311">
        <w:rPr>
          <w:b w:val="0"/>
          <w:sz w:val="24"/>
          <w:szCs w:val="24"/>
        </w:rPr>
        <w:t>.</w:t>
      </w:r>
    </w:p>
    <w:p w:rsidR="007E2B98" w:rsidRPr="00246311" w:rsidP="007E2B98" w14:paraId="0573BE62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sz w:val="24"/>
          <w:szCs w:val="24"/>
        </w:rPr>
        <w:t>Nos termos regimentais desta Câmara Municipal,</w:t>
      </w:r>
    </w:p>
    <w:p w:rsidR="007E2B98" w:rsidRPr="00246311" w:rsidP="007E2B98" w14:paraId="445B6C99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E2B98" w:rsidRPr="00246311" w:rsidP="007E2B98" w14:paraId="02620FDD" w14:textId="77777777">
      <w:pPr>
        <w:pStyle w:val="BodyTex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6311">
        <w:rPr>
          <w:rFonts w:ascii="Times New Roman" w:hAnsi="Times New Roman" w:cs="Times New Roman"/>
          <w:b/>
          <w:sz w:val="24"/>
          <w:szCs w:val="24"/>
          <w:u w:val="single"/>
        </w:rPr>
        <w:t>INDICA</w:t>
      </w:r>
    </w:p>
    <w:p w:rsidR="007E2B98" w:rsidRPr="00246311" w:rsidP="007E2B98" w14:paraId="07074271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7E2B98" w:rsidRPr="00246311" w:rsidP="007E2B98" w14:paraId="3C8CA286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sz w:val="24"/>
          <w:szCs w:val="24"/>
        </w:rPr>
        <w:t>AO</w:t>
      </w:r>
    </w:p>
    <w:p w:rsidR="007E2B98" w:rsidRPr="00246311" w:rsidP="007E2B98" w14:paraId="7A43C55C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7E2B98" w:rsidRPr="00246311" w:rsidP="007E2B98" w14:paraId="14F75169" w14:textId="716255E2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eastAsia="MS Mincho" w:hAnsi="Times New Roman" w:cs="Times New Roman"/>
          <w:sz w:val="24"/>
          <w:szCs w:val="24"/>
        </w:rPr>
        <w:t>PREFEITO MUNICIPAL</w:t>
      </w:r>
      <w:r w:rsidRPr="00246311" w:rsidR="0012309B">
        <w:rPr>
          <w:rFonts w:ascii="Times New Roman" w:eastAsia="MS Mincho" w:hAnsi="Times New Roman" w:cs="Times New Roman"/>
          <w:sz w:val="24"/>
          <w:szCs w:val="24"/>
        </w:rPr>
        <w:t xml:space="preserve"> e a ele o departamento competente</w:t>
      </w:r>
      <w:r w:rsidRPr="00246311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246311" w:rsidRPr="00246311" w:rsidP="00246311" w14:paraId="60183259" w14:textId="77777777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6311" w:rsidRPr="00246311" w:rsidP="00246311" w14:paraId="083B71F6" w14:textId="462A4EA7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311">
        <w:rPr>
          <w:rFonts w:ascii="Times New Roman" w:eastAsia="Calibri" w:hAnsi="Times New Roman" w:cs="Times New Roman"/>
          <w:sz w:val="24"/>
          <w:szCs w:val="24"/>
        </w:rPr>
        <w:t>Pa</w:t>
      </w:r>
      <w:r w:rsidRPr="00246311">
        <w:rPr>
          <w:rFonts w:ascii="Times New Roman" w:eastAsia="Calibri" w:hAnsi="Times New Roman" w:cs="Times New Roman"/>
          <w:sz w:val="24"/>
          <w:szCs w:val="24"/>
        </w:rPr>
        <w:t>ra adoção das providências necessárias no sentido de providenciar a regulamentação do comércio ambulante, dando prioridade aos moradores da cidade que comprovem residência no município.</w:t>
      </w:r>
    </w:p>
    <w:p w:rsidR="00246311" w:rsidRPr="00246311" w:rsidP="00246311" w14:paraId="6258AD25" w14:textId="77777777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311">
        <w:rPr>
          <w:rFonts w:ascii="Times New Roman" w:eastAsia="Calibri" w:hAnsi="Times New Roman" w:cs="Times New Roman"/>
          <w:sz w:val="24"/>
          <w:szCs w:val="24"/>
        </w:rPr>
        <w:t xml:space="preserve">A presente indicação estará abrindo portas </w:t>
      </w:r>
      <w:r w:rsidRPr="00246311">
        <w:rPr>
          <w:rFonts w:ascii="Times New Roman" w:eastAsia="Calibri" w:hAnsi="Times New Roman" w:cs="Times New Roman"/>
          <w:sz w:val="24"/>
          <w:szCs w:val="24"/>
        </w:rPr>
        <w:t>ás</w:t>
      </w:r>
      <w:r w:rsidRPr="00246311">
        <w:rPr>
          <w:rFonts w:ascii="Times New Roman" w:eastAsia="Calibri" w:hAnsi="Times New Roman" w:cs="Times New Roman"/>
          <w:sz w:val="24"/>
          <w:szCs w:val="24"/>
        </w:rPr>
        <w:t xml:space="preserve"> pessoas que se encontram desempregadas, passando por dificuldades financeiras. O Governo Federal deu enorme contribuição ao permitir que o ambulante pudesse ser enquadrado na Lei do Simples Nacional como Microempresário Individual, (MEI). Isto dará ao trabalhador a possibilidade da formalidade e a proteção social concedendo benefícios de aposentadoria, auxílio doença e outros. Cabem ao Poder Executivo regulamentar e criar novos instrumentos para a organização do ambulante nas caçadas da cidade e a sua inclusão na formalidade.</w:t>
      </w:r>
    </w:p>
    <w:p w:rsidR="00246311" w:rsidRPr="00246311" w:rsidP="00246311" w14:paraId="7EF74CBD" w14:textId="77777777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:rsidR="00246311" w:rsidRPr="00246311" w:rsidP="00246311" w14:paraId="11BD7062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311" w:rsidRPr="00246311" w:rsidP="00246311" w14:paraId="2B8D0A16" w14:textId="661F6205">
      <w:pPr>
        <w:jc w:val="both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246311">
        <w:rPr>
          <w:rFonts w:ascii="Times New Roman" w:hAnsi="Times New Roman" w:cs="Times New Roman"/>
          <w:sz w:val="24"/>
          <w:szCs w:val="24"/>
        </w:rPr>
        <w:t xml:space="preserve"> de abril de 2021     </w:t>
      </w:r>
    </w:p>
    <w:p w:rsidR="00246311" w:rsidRPr="00246311" w:rsidP="00246311" w14:paraId="5CC8C775" w14:textId="77777777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1022" cy="558165"/>
            <wp:effectExtent l="0" t="0" r="0" b="0"/>
            <wp:docPr id="105968145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49385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311" w:rsidRPr="00246311" w:rsidP="00246311" w14:paraId="1D98A8B3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311" w:rsidRPr="00246311" w:rsidP="00246311" w14:paraId="048CA2AA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311">
        <w:rPr>
          <w:rFonts w:ascii="Times New Roman" w:hAnsi="Times New Roman" w:cs="Times New Roman"/>
          <w:b/>
          <w:bCs/>
          <w:sz w:val="24"/>
          <w:szCs w:val="24"/>
        </w:rPr>
        <w:t>SIRINEU ARAUJO</w:t>
      </w:r>
    </w:p>
    <w:p w:rsidR="00246311" w:rsidP="00246311" w14:paraId="1FB6C179" w14:textId="41D73AC5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246311">
        <w:rPr>
          <w:rFonts w:ascii="Times New Roman" w:hAnsi="Times New Roman" w:cs="Times New Roman"/>
          <w:b/>
          <w:bCs/>
          <w:sz w:val="24"/>
          <w:szCs w:val="24"/>
        </w:rPr>
        <w:t>VEREADOR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246311" w:rsidP="00246311" w14:paraId="5639A2CC" w14:textId="77777777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246311" w:rsidP="00246311" w14:paraId="39D8FF60" w14:textId="77777777">
      <w:pPr>
        <w:spacing w:line="276" w:lineRule="auto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:rsidR="00246311" w:rsidP="00246311" w14:paraId="54C9E12D" w14:textId="77777777">
      <w:pPr>
        <w:spacing w:line="276" w:lineRule="auto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:rsidR="00246311" w:rsidP="00246311" w14:paraId="5FD04EAB" w14:textId="77777777">
      <w:pPr>
        <w:spacing w:line="276" w:lineRule="auto"/>
        <w:jc w:val="center"/>
        <w:rPr>
          <w:rFonts w:ascii="Calibri" w:eastAsia="Calibri" w:hAnsi="Calibri" w:cs="Calibri"/>
          <w:sz w:val="24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7AB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311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273"/>
    <w:rsid w:val="00410389"/>
    <w:rsid w:val="0041220C"/>
    <w:rsid w:val="00413E0E"/>
    <w:rsid w:val="004172B1"/>
    <w:rsid w:val="00442A52"/>
    <w:rsid w:val="0044763C"/>
    <w:rsid w:val="00452893"/>
    <w:rsid w:val="00454540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3404E"/>
    <w:rsid w:val="00554B2E"/>
    <w:rsid w:val="00564BF7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05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A2A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2021-04-19T19:29:00Z</cp:lastPrinted>
  <dcterms:created xsi:type="dcterms:W3CDTF">2021-04-26T12:55:00Z</dcterms:created>
  <dcterms:modified xsi:type="dcterms:W3CDTF">2021-04-26T12:55:00Z</dcterms:modified>
</cp:coreProperties>
</file>