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246311" w:rsidP="001500FF" w14:paraId="60B28175" w14:textId="4DDF94F4">
      <w:pPr>
        <w:pStyle w:val="BodyText3"/>
        <w:spacing w:line="360" w:lineRule="auto"/>
        <w:jc w:val="left"/>
        <w:rPr>
          <w:b w:val="0"/>
          <w:sz w:val="24"/>
          <w:szCs w:val="24"/>
        </w:rPr>
      </w:pPr>
      <w:r w:rsidRPr="00246311">
        <w:rPr>
          <w:bCs/>
          <w:sz w:val="24"/>
          <w:szCs w:val="24"/>
        </w:rPr>
        <w:t>EXMO. SR. PRESIDENTE DA CÂMARA MUNICIPAL DE SUMARÉ/SP</w:t>
      </w:r>
      <w:r w:rsidRPr="00246311">
        <w:rPr>
          <w:b w:val="0"/>
          <w:sz w:val="24"/>
          <w:szCs w:val="24"/>
        </w:rPr>
        <w:t>.</w:t>
      </w:r>
    </w:p>
    <w:p w:rsidR="007E2B98" w:rsidRPr="00246311" w:rsidP="007E2B98" w14:paraId="0573BE62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Nos termos regimentais desta Câmara Municipal,</w:t>
      </w:r>
    </w:p>
    <w:p w:rsidR="007E2B98" w:rsidRPr="00246311" w:rsidP="007E2B98" w14:paraId="445B6C99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E2B98" w:rsidRPr="00246311" w:rsidP="007E2B98" w14:paraId="02620FDD" w14:textId="77777777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311">
        <w:rPr>
          <w:rFonts w:ascii="Times New Roman" w:hAnsi="Times New Roman" w:cs="Times New Roman"/>
          <w:b/>
          <w:sz w:val="24"/>
          <w:szCs w:val="24"/>
          <w:u w:val="single"/>
        </w:rPr>
        <w:t>INDICA</w:t>
      </w:r>
    </w:p>
    <w:p w:rsidR="007E2B98" w:rsidRPr="00246311" w:rsidP="007E2B98" w14:paraId="07074271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3C8CA286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AO</w:t>
      </w:r>
    </w:p>
    <w:p w:rsidR="007E2B98" w:rsidRPr="00246311" w:rsidP="007E2B98" w14:paraId="7A43C55C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14F75169" w14:textId="716255E2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eastAsia="MS Mincho" w:hAnsi="Times New Roman" w:cs="Times New Roman"/>
          <w:sz w:val="24"/>
          <w:szCs w:val="24"/>
        </w:rPr>
        <w:t>PREFEITO MUNICIPAL</w:t>
      </w:r>
      <w:r w:rsidRPr="00246311" w:rsidR="0012309B">
        <w:rPr>
          <w:rFonts w:ascii="Times New Roman" w:eastAsia="MS Mincho" w:hAnsi="Times New Roman" w:cs="Times New Roman"/>
          <w:sz w:val="24"/>
          <w:szCs w:val="24"/>
        </w:rPr>
        <w:t xml:space="preserve"> e a ele o departamento competente</w:t>
      </w:r>
      <w:r w:rsidRPr="00246311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246311" w:rsidRPr="00246311" w:rsidP="00246311" w14:paraId="60183259" w14:textId="777777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6311" w:rsidRPr="00246311" w:rsidP="00246311" w14:paraId="083B71F6" w14:textId="462A4EA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>Pa</w:t>
      </w:r>
      <w:r w:rsidRPr="00246311">
        <w:rPr>
          <w:rFonts w:ascii="Times New Roman" w:eastAsia="Calibri" w:hAnsi="Times New Roman" w:cs="Times New Roman"/>
          <w:sz w:val="24"/>
          <w:szCs w:val="24"/>
        </w:rPr>
        <w:t>ra adoção das providências necessárias no sentido de providenciar a regulamentação do comércio ambulante, dando prioridade aos moradores da cidade que comprovem residência no município.</w:t>
      </w:r>
    </w:p>
    <w:p w:rsidR="00246311" w:rsidRPr="00246311" w:rsidP="00246311" w14:paraId="6258AD25" w14:textId="777777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A presente indicação estará abrindo portas </w:t>
      </w:r>
      <w:r w:rsidRPr="00246311">
        <w:rPr>
          <w:rFonts w:ascii="Times New Roman" w:eastAsia="Calibri" w:hAnsi="Times New Roman" w:cs="Times New Roman"/>
          <w:sz w:val="24"/>
          <w:szCs w:val="24"/>
        </w:rPr>
        <w:t>ás</w:t>
      </w: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 pessoas que se encontram desempregadas, passando por dificuldades financeiras. O Governo Federal deu enorme contribuição ao permitir que o ambulante pudesse ser enquadrado na Lei do Simples Nacional como Microempresário Individual, (MEI). Isto dará ao trabalhador a possibilidade da formalidade e a proteção social concedendo benefícios de aposentadoria, auxílio doença e outros. Cabem ao Poder Executivo regulamentar e criar novos instrumentos para a organização do ambulante nas caçadas da cidade e a sua inclusão na formalidade.</w:t>
      </w:r>
    </w:p>
    <w:p w:rsidR="00246311" w:rsidRPr="00246311" w:rsidP="00246311" w14:paraId="7EF74CBD" w14:textId="7777777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11BD706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2B8D0A16" w14:textId="661F6205">
      <w:pPr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46311">
        <w:rPr>
          <w:rFonts w:ascii="Times New Roman" w:hAnsi="Times New Roman" w:cs="Times New Roman"/>
          <w:sz w:val="24"/>
          <w:szCs w:val="24"/>
        </w:rPr>
        <w:t xml:space="preserve"> de abril de 2021     </w:t>
      </w:r>
    </w:p>
    <w:p w:rsidR="00246311" w:rsidRPr="00246311" w:rsidP="00246311" w14:paraId="5CC8C775" w14:textId="7777777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10596814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938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311" w:rsidRPr="00246311" w:rsidP="00246311" w14:paraId="1D98A8B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311" w:rsidRPr="00246311" w:rsidP="00246311" w14:paraId="048CA2A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311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246311" w:rsidP="00246311" w14:paraId="1FB6C179" w14:textId="41D73AC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24631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246311" w:rsidP="00246311" w14:paraId="5639A2CC" w14:textId="77777777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46311" w:rsidP="00246311" w14:paraId="39D8FF60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4C9E12D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FD04EAB" w14:textId="7777777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11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64BF7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2021-04-19T19:29:00Z</cp:lastPrinted>
  <dcterms:created xsi:type="dcterms:W3CDTF">2021-04-26T12:55:00Z</dcterms:created>
  <dcterms:modified xsi:type="dcterms:W3CDTF">2021-04-26T12:55:00Z</dcterms:modified>
</cp:coreProperties>
</file>