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Pr="00246311" w:rsidP="001500FF" w14:paraId="60B28175" w14:textId="4DDF94F4">
      <w:pPr>
        <w:pStyle w:val="BodyText3"/>
        <w:spacing w:line="360" w:lineRule="auto"/>
        <w:jc w:val="left"/>
        <w:rPr>
          <w:b w:val="0"/>
          <w:sz w:val="24"/>
          <w:szCs w:val="24"/>
        </w:rPr>
      </w:pPr>
      <w:r w:rsidRPr="00246311">
        <w:rPr>
          <w:bCs/>
          <w:sz w:val="24"/>
          <w:szCs w:val="24"/>
        </w:rPr>
        <w:t>EXMO. SR. PRESIDENTE DA CÂMARA MUNICIPAL DE SUMARÉ/SP</w:t>
      </w:r>
      <w:r w:rsidRPr="00246311">
        <w:rPr>
          <w:b w:val="0"/>
          <w:sz w:val="24"/>
          <w:szCs w:val="24"/>
        </w:rPr>
        <w:t>.</w:t>
      </w:r>
    </w:p>
    <w:p w:rsidR="007E2B98" w:rsidRPr="00246311" w:rsidP="007E2B98" w14:paraId="0573BE62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>Nos termos regimentais desta Câmara Municipal,</w:t>
      </w:r>
    </w:p>
    <w:p w:rsidR="007E2B98" w:rsidRPr="00246311" w:rsidP="007E2B98" w14:paraId="445B6C99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E2B98" w:rsidRPr="00246311" w:rsidP="007E2B98" w14:paraId="02620FDD" w14:textId="77777777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6311">
        <w:rPr>
          <w:rFonts w:ascii="Times New Roman" w:hAnsi="Times New Roman" w:cs="Times New Roman"/>
          <w:b/>
          <w:sz w:val="24"/>
          <w:szCs w:val="24"/>
          <w:u w:val="single"/>
        </w:rPr>
        <w:t>INDICA</w:t>
      </w:r>
    </w:p>
    <w:p w:rsidR="007E2B98" w:rsidRPr="00246311" w:rsidP="007E2B98" w14:paraId="07074271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7E2B98" w:rsidRPr="00246311" w:rsidP="007E2B98" w14:paraId="3C8CA286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>AO</w:t>
      </w:r>
    </w:p>
    <w:p w:rsidR="007E2B98" w:rsidRPr="00246311" w:rsidP="007E2B98" w14:paraId="7A43C55C" w14:textId="77777777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7E2B98" w:rsidRPr="00246311" w:rsidP="007E2B98" w14:paraId="14F75169" w14:textId="716255E2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eastAsia="MS Mincho" w:hAnsi="Times New Roman" w:cs="Times New Roman"/>
          <w:sz w:val="24"/>
          <w:szCs w:val="24"/>
        </w:rPr>
        <w:t>PREFEITO MUNICIPAL</w:t>
      </w:r>
      <w:r w:rsidRPr="00246311" w:rsidR="0012309B">
        <w:rPr>
          <w:rFonts w:ascii="Times New Roman" w:eastAsia="MS Mincho" w:hAnsi="Times New Roman" w:cs="Times New Roman"/>
          <w:sz w:val="24"/>
          <w:szCs w:val="24"/>
        </w:rPr>
        <w:t xml:space="preserve"> e a ele o departamento competente</w:t>
      </w:r>
      <w:r w:rsidRPr="00246311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246311" w:rsidRPr="00246311" w:rsidP="00246311" w14:paraId="60183259" w14:textId="7777777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70EC" w:rsidP="00246311" w14:paraId="2C4BBEFB" w14:textId="7777777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311">
        <w:rPr>
          <w:rFonts w:ascii="Times New Roman" w:eastAsia="Calibri" w:hAnsi="Times New Roman" w:cs="Times New Roman"/>
          <w:sz w:val="24"/>
          <w:szCs w:val="24"/>
        </w:rPr>
        <w:t>Pa</w:t>
      </w:r>
      <w:r w:rsidRPr="00246311">
        <w:rPr>
          <w:rFonts w:ascii="Times New Roman" w:eastAsia="Calibri" w:hAnsi="Times New Roman" w:cs="Times New Roman"/>
          <w:sz w:val="24"/>
          <w:szCs w:val="24"/>
        </w:rPr>
        <w:t xml:space="preserve">ra adoção das providências necessárias no sentido de </w:t>
      </w:r>
      <w:r>
        <w:rPr>
          <w:rFonts w:ascii="Times New Roman" w:eastAsia="Calibri" w:hAnsi="Times New Roman" w:cs="Times New Roman"/>
          <w:sz w:val="24"/>
          <w:szCs w:val="24"/>
        </w:rPr>
        <w:t>que seja feito estudos para viabilizar projeto de construção de um terminal rodoviário no município de Sumaré.</w:t>
      </w:r>
    </w:p>
    <w:p w:rsidR="004D03D4" w:rsidP="00246311" w14:paraId="3E69D605" w14:textId="60D5DB4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311">
        <w:rPr>
          <w:rFonts w:ascii="Times New Roman" w:eastAsia="Calibri" w:hAnsi="Times New Roman" w:cs="Times New Roman"/>
          <w:sz w:val="24"/>
          <w:szCs w:val="24"/>
        </w:rPr>
        <w:t xml:space="preserve">A presente indicação </w:t>
      </w:r>
      <w:r>
        <w:rPr>
          <w:rFonts w:ascii="Times New Roman" w:eastAsia="Calibri" w:hAnsi="Times New Roman" w:cs="Times New Roman"/>
          <w:sz w:val="24"/>
          <w:szCs w:val="24"/>
        </w:rPr>
        <w:t>se justifica pois o município de Sumaré comporta um Terminal Rodoviário maior e melhor estruturado, pois o existente não atende mais as demandas do transporte coletivo e rodoviários.</w:t>
      </w:r>
    </w:p>
    <w:p w:rsidR="004D03D4" w:rsidP="00246311" w14:paraId="0A71DEFC" w14:textId="2A8FD79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 levando em consideração a notoriedade alcançada por Sumaré como ponto de boa logística para empresas, por se localizar entre cidades de porte econômico, turístico e comercial; a implantação do terminal rodoviário possibilitara melhorias na qualidade da prestação de serviços relacionado ao transporte coletivo.</w:t>
      </w:r>
    </w:p>
    <w:p w:rsidR="00246311" w:rsidRPr="00246311" w:rsidP="00246311" w14:paraId="7EF74CBD" w14:textId="7777777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246311" w:rsidRPr="00246311" w:rsidP="00246311" w14:paraId="11BD706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311" w:rsidRPr="00246311" w:rsidP="00246311" w14:paraId="2B8D0A16" w14:textId="661F6205">
      <w:pPr>
        <w:jc w:val="both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246311">
        <w:rPr>
          <w:rFonts w:ascii="Times New Roman" w:hAnsi="Times New Roman" w:cs="Times New Roman"/>
          <w:sz w:val="24"/>
          <w:szCs w:val="24"/>
        </w:rPr>
        <w:t xml:space="preserve"> de abril de 2021     </w:t>
      </w:r>
    </w:p>
    <w:p w:rsidR="00246311" w:rsidRPr="00246311" w:rsidP="00246311" w14:paraId="5CC8C775" w14:textId="77777777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31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1452343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9466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311" w:rsidRPr="00246311" w:rsidP="00246311" w14:paraId="1D98A8B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6311" w:rsidRPr="00246311" w:rsidP="00246311" w14:paraId="048CA2AA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311">
        <w:rPr>
          <w:rFonts w:ascii="Times New Roman" w:hAnsi="Times New Roman" w:cs="Times New Roman"/>
          <w:b/>
          <w:bCs/>
          <w:sz w:val="24"/>
          <w:szCs w:val="24"/>
        </w:rPr>
        <w:t>SIRINEU ARAUJO</w:t>
      </w:r>
    </w:p>
    <w:p w:rsidR="00246311" w:rsidP="00246311" w14:paraId="1FB6C179" w14:textId="41D73AC5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Pr="0024631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246311" w:rsidP="00246311" w14:paraId="5639A2CC" w14:textId="77777777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246311" w:rsidP="00246311" w14:paraId="39D8FF60" w14:textId="77777777">
      <w:pPr>
        <w:spacing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246311" w:rsidP="00246311" w14:paraId="54C9E12D" w14:textId="77777777">
      <w:pPr>
        <w:spacing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246311" w:rsidP="00246311" w14:paraId="5FD04EAB" w14:textId="77777777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311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03D4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A70EC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6E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3</cp:revision>
  <cp:lastPrinted>2021-04-26T12:56:00Z</cp:lastPrinted>
  <dcterms:created xsi:type="dcterms:W3CDTF">2021-04-26T13:03:00Z</dcterms:created>
  <dcterms:modified xsi:type="dcterms:W3CDTF">2021-04-26T13:06:00Z</dcterms:modified>
</cp:coreProperties>
</file>