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WELLINGTON DE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"Dispõe sobre a Concessão de Isenção na tarifa de ônibus para familiares, responsáveis e/ou cuidadores de pessoas com Transtorno do Espectro Autista (TEA) e pessoas com Síndrome de Down e dá outras providências”.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