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1F2530" w:rsidP="00D10BC2" w14:paraId="2ABD5B56" w14:textId="564E4493">
      <w:pPr>
        <w:spacing w:after="0" w:line="276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1F2530">
        <w:rPr>
          <w:rFonts w:ascii="Bookman Old Style" w:hAnsi="Bookman Old Style" w:cs="Arial"/>
          <w:b/>
          <w:sz w:val="24"/>
          <w:szCs w:val="24"/>
        </w:rPr>
        <w:t>P</w:t>
      </w:r>
      <w:r w:rsidRPr="001F2530" w:rsidR="00804517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Pr="001F2530"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804517" w:rsidRPr="001F2530" w:rsidP="00D10BC2" w14:paraId="5DAB6C7B" w14:textId="152BACC6">
      <w:pPr>
        <w:spacing w:after="0" w:line="276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1F2530" w:rsidP="00D10BC2" w14:paraId="478FE333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1F2530" w:rsidP="00D10BC2" w14:paraId="6372DDFB" w14:textId="39630A90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>Dispõe sobre a criação da Casa Criativa no município de Sumaré e dá outras providências</w:t>
      </w:r>
      <w:r w:rsidRPr="001F2530" w:rsidR="006C63EF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8721C7" w:rsidRPr="001F2530" w:rsidP="00D10BC2" w14:paraId="2C968DC1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D10BC2" w:rsidRPr="001F2530" w:rsidP="00D10BC2" w14:paraId="5011E24D" w14:textId="77777777">
      <w:pPr>
        <w:spacing w:after="0" w:line="276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721C7" w:rsidRPr="001F2530" w:rsidP="00D10BC2" w14:paraId="6F724723" w14:textId="744FBFD4">
      <w:pPr>
        <w:spacing w:after="0" w:line="276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 xml:space="preserve">Autoria: Vereador </w:t>
      </w:r>
      <w:r w:rsidRPr="001F2530">
        <w:rPr>
          <w:rFonts w:ascii="Bookman Old Style" w:hAnsi="Bookman Old Style" w:cs="Arial"/>
          <w:b/>
          <w:bCs/>
          <w:sz w:val="24"/>
          <w:szCs w:val="24"/>
        </w:rPr>
        <w:t>Rai</w:t>
      </w:r>
      <w:r w:rsidRPr="001F2530">
        <w:rPr>
          <w:rFonts w:ascii="Bookman Old Style" w:hAnsi="Bookman Old Style" w:cs="Arial"/>
          <w:b/>
          <w:bCs/>
          <w:sz w:val="24"/>
          <w:szCs w:val="24"/>
        </w:rPr>
        <w:t xml:space="preserve"> do Paraiso</w:t>
      </w:r>
      <w:r w:rsidRPr="001F2530" w:rsidR="00DE1096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1D592F" w:rsidRPr="001F2530" w:rsidP="00D10BC2" w14:paraId="41F69E29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65644D" w:rsidRPr="001F2530" w:rsidP="00D10BC2" w14:paraId="3C7A9A0F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1F2530" w:rsidP="00D10BC2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1F2530" w:rsidP="00D10BC2" w14:paraId="42B375CE" w14:textId="2E8F4DDC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1F2530" w:rsidP="00D10BC2" w14:paraId="4AAACA9C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1F2530" w:rsidP="00D10BC2" w14:paraId="333C116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6803B2" w:rsidRPr="001F2530" w:rsidP="00D10BC2" w14:paraId="6E8BDDC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1F2530" w:rsidP="00D10BC2" w14:paraId="14E59C69" w14:textId="14857AE1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ab/>
      </w:r>
      <w:r w:rsidRPr="001F2530" w:rsidR="008021F5">
        <w:rPr>
          <w:rFonts w:ascii="Bookman Old Style" w:hAnsi="Bookman Old Style" w:cs="Arial"/>
          <w:b/>
          <w:bCs/>
          <w:sz w:val="24"/>
          <w:szCs w:val="24"/>
        </w:rPr>
        <w:t>Art. 1º -</w:t>
      </w:r>
      <w:r w:rsidRPr="001F2530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1F2530" w:rsidR="00DE729C">
        <w:rPr>
          <w:rFonts w:ascii="Bookman Old Style" w:hAnsi="Bookman Old Style" w:cs="Arial"/>
          <w:sz w:val="24"/>
          <w:szCs w:val="24"/>
        </w:rPr>
        <w:t>Fica o Poder Executivo autorizado a criar a Casa Criativa no Município de Sumaré, com a finalidade de fomentar a produção cultural, tecnológica e estimular a economia criativa, promovendo inclusão social e formação profissional</w:t>
      </w:r>
      <w:r w:rsidRPr="001F2530">
        <w:rPr>
          <w:rFonts w:ascii="Bookman Old Style" w:hAnsi="Bookman Old Style" w:cs="Arial"/>
          <w:sz w:val="24"/>
          <w:szCs w:val="24"/>
        </w:rPr>
        <w:t>.</w:t>
      </w:r>
    </w:p>
    <w:p w:rsidR="00D10BC2" w:rsidRPr="001F2530" w:rsidP="00D10BC2" w14:paraId="20C9729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E729C" w:rsidRPr="001F2530" w:rsidP="00DE729C" w14:paraId="53CEDBE7" w14:textId="39113906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sz w:val="24"/>
          <w:szCs w:val="24"/>
        </w:rPr>
        <w:tab/>
      </w:r>
      <w:r w:rsidRPr="001F2530">
        <w:rPr>
          <w:rFonts w:ascii="Bookman Old Style" w:hAnsi="Bookman Old Style" w:cs="Arial"/>
          <w:b/>
          <w:bCs/>
          <w:sz w:val="24"/>
          <w:szCs w:val="24"/>
        </w:rPr>
        <w:t>Art. 2º -</w:t>
      </w:r>
      <w:r w:rsidRPr="001F2530">
        <w:rPr>
          <w:rFonts w:ascii="Bookman Old Style" w:hAnsi="Bookman Old Style" w:cs="Arial"/>
          <w:sz w:val="24"/>
          <w:szCs w:val="24"/>
        </w:rPr>
        <w:t xml:space="preserve"> </w:t>
      </w:r>
      <w:r w:rsidRPr="001F2530">
        <w:rPr>
          <w:rFonts w:ascii="Bookman Old Style" w:hAnsi="Bookman Old Style" w:cs="Arial"/>
          <w:sz w:val="24"/>
          <w:szCs w:val="24"/>
        </w:rPr>
        <w:t>A Casa Criativa terá como objetivos principais:</w:t>
      </w:r>
    </w:p>
    <w:p w:rsidR="00DE729C" w:rsidRPr="001F2530" w:rsidP="00DE729C" w14:paraId="0646B112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E729C" w:rsidRPr="001F2530" w:rsidP="00DE729C" w14:paraId="41D70AC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>I</w:t>
      </w:r>
      <w:r w:rsidRPr="001F2530">
        <w:rPr>
          <w:rFonts w:ascii="Bookman Old Style" w:hAnsi="Bookman Old Style" w:cs="Arial"/>
          <w:sz w:val="24"/>
          <w:szCs w:val="24"/>
        </w:rPr>
        <w:t xml:space="preserve"> - Oferecer cursos de formação em tecnologia, cultura e economia criativa;</w:t>
      </w:r>
    </w:p>
    <w:p w:rsidR="00DE729C" w:rsidRPr="001F2530" w:rsidP="00DE729C" w14:paraId="71C64B2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>II</w:t>
      </w:r>
      <w:r w:rsidRPr="001F2530">
        <w:rPr>
          <w:rFonts w:ascii="Bookman Old Style" w:hAnsi="Bookman Old Style" w:cs="Arial"/>
          <w:sz w:val="24"/>
          <w:szCs w:val="24"/>
        </w:rPr>
        <w:t xml:space="preserve"> - Incentivar o desenvolvimento de projetos tecnológicos e culturais por estudantes da rede pública;</w:t>
      </w:r>
    </w:p>
    <w:p w:rsidR="00DE729C" w:rsidRPr="001F2530" w:rsidP="00DE729C" w14:paraId="5F3E6B4A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>III</w:t>
      </w:r>
      <w:r w:rsidRPr="001F2530">
        <w:rPr>
          <w:rFonts w:ascii="Bookman Old Style" w:hAnsi="Bookman Old Style" w:cs="Arial"/>
          <w:sz w:val="24"/>
          <w:szCs w:val="24"/>
        </w:rPr>
        <w:t xml:space="preserve"> - Disponibilizar oficinas artísticas, culturais e tecnológicas gratuitas para a comunidade;</w:t>
      </w:r>
    </w:p>
    <w:p w:rsidR="00DE729C" w:rsidRPr="001F2530" w:rsidP="00DE729C" w14:paraId="78A6D869" w14:textId="77777777">
      <w:pPr>
        <w:spacing w:after="0" w:line="276" w:lineRule="auto"/>
        <w:ind w:left="708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>IV</w:t>
      </w:r>
      <w:r w:rsidRPr="001F2530">
        <w:rPr>
          <w:rFonts w:ascii="Bookman Old Style" w:hAnsi="Bookman Old Style" w:cs="Arial"/>
          <w:sz w:val="24"/>
          <w:szCs w:val="24"/>
        </w:rPr>
        <w:t xml:space="preserve"> - Apoiar a realização de eventos, exposições e apresentações artísticas; </w:t>
      </w:r>
      <w:r w:rsidRPr="001F2530">
        <w:rPr>
          <w:rFonts w:ascii="Bookman Old Style" w:hAnsi="Bookman Old Style" w:cs="Arial"/>
          <w:b/>
          <w:bCs/>
          <w:sz w:val="24"/>
          <w:szCs w:val="24"/>
        </w:rPr>
        <w:t>V</w:t>
      </w:r>
      <w:r w:rsidRPr="001F2530">
        <w:rPr>
          <w:rFonts w:ascii="Bookman Old Style" w:hAnsi="Bookman Old Style" w:cs="Arial"/>
          <w:sz w:val="24"/>
          <w:szCs w:val="24"/>
        </w:rPr>
        <w:t xml:space="preserve"> - Priorizar o atendimento a munícipes em situação de vulnerabilidade social.</w:t>
      </w:r>
    </w:p>
    <w:p w:rsidR="00DE729C" w:rsidRPr="001F2530" w:rsidP="00DE729C" w14:paraId="3EB07458" w14:textId="77777777">
      <w:pPr>
        <w:spacing w:after="0" w:line="276" w:lineRule="auto"/>
        <w:ind w:left="708"/>
        <w:jc w:val="both"/>
        <w:rPr>
          <w:rFonts w:ascii="Bookman Old Style" w:hAnsi="Bookman Old Style" w:cs="Arial"/>
          <w:sz w:val="24"/>
          <w:szCs w:val="24"/>
        </w:rPr>
      </w:pPr>
    </w:p>
    <w:p w:rsidR="00DE729C" w:rsidRPr="001F2530" w:rsidP="00DE729C" w14:paraId="33C92EE1" w14:textId="5CE0DBF4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1F2530">
        <w:rPr>
          <w:rFonts w:ascii="Bookman Old Style" w:hAnsi="Bookman Old Style" w:cs="Arial"/>
          <w:sz w:val="24"/>
          <w:szCs w:val="24"/>
        </w:rPr>
        <w:t xml:space="preserve"> </w:t>
      </w:r>
      <w:r w:rsidRPr="001F2530">
        <w:rPr>
          <w:rFonts w:ascii="Bookman Old Style" w:hAnsi="Bookman Old Style" w:cs="Arial"/>
          <w:sz w:val="24"/>
          <w:szCs w:val="24"/>
        </w:rPr>
        <w:t xml:space="preserve">- </w:t>
      </w:r>
      <w:r w:rsidRPr="001F2530">
        <w:rPr>
          <w:rFonts w:ascii="Bookman Old Style" w:hAnsi="Bookman Old Style" w:cs="Arial"/>
          <w:sz w:val="24"/>
          <w:szCs w:val="24"/>
        </w:rPr>
        <w:t>O Poder Executivo poderá, por meio dos órgãos competentes, estabelecer convênios e parcerias com entidades privadas, organizações da sociedade civil e instituições de ensino para a execução das atividades previstas nesta Lei, respeitando os limites orçamentários e administrativos do município.</w:t>
      </w:r>
    </w:p>
    <w:p w:rsidR="00DE729C" w:rsidRPr="001F2530" w:rsidP="00DE729C" w14:paraId="1F90EEF5" w14:textId="37358C85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>Art. 4º</w:t>
      </w:r>
      <w:r w:rsidRPr="001F2530">
        <w:rPr>
          <w:rFonts w:ascii="Bookman Old Style" w:hAnsi="Bookman Old Style" w:cs="Arial"/>
          <w:sz w:val="24"/>
          <w:szCs w:val="24"/>
        </w:rPr>
        <w:t xml:space="preserve"> </w:t>
      </w:r>
      <w:r w:rsidRPr="001F2530">
        <w:rPr>
          <w:rFonts w:ascii="Bookman Old Style" w:hAnsi="Bookman Old Style" w:cs="Arial"/>
          <w:sz w:val="24"/>
          <w:szCs w:val="24"/>
        </w:rPr>
        <w:t xml:space="preserve">- </w:t>
      </w:r>
      <w:r w:rsidRPr="001F2530">
        <w:rPr>
          <w:rFonts w:ascii="Bookman Old Style" w:hAnsi="Bookman Old Style" w:cs="Arial"/>
          <w:sz w:val="24"/>
          <w:szCs w:val="24"/>
        </w:rPr>
        <w:t>Caberá ao Poder Executivo avaliar a viabilidade da implantação da Casa Criativa, podendo utilizar imóvel público existente ou firmar termo de cooperação para cessão de espaço adequado.</w:t>
      </w:r>
    </w:p>
    <w:p w:rsidR="00D10BC2" w:rsidRPr="001F2530" w:rsidP="00D10BC2" w14:paraId="523B25F2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1F2530" w:rsidP="0024488D" w14:paraId="422B8D41" w14:textId="6DB63958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 xml:space="preserve">Art. 5º </w:t>
      </w:r>
      <w:r w:rsidRPr="001F2530" w:rsidR="0024488D"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1F2530" w:rsidR="0024488D">
        <w:rPr>
          <w:rFonts w:ascii="Bookman Old Style" w:hAnsi="Bookman Old Style"/>
          <w:sz w:val="24"/>
          <w:szCs w:val="24"/>
        </w:rPr>
        <w:t>O poder executivo regulamentará a presente Lei naquilo que couber, no prazo de 90 (noventa) dias</w:t>
      </w:r>
      <w:r w:rsidRPr="001F2530">
        <w:rPr>
          <w:rFonts w:ascii="Bookman Old Style" w:hAnsi="Bookman Old Style" w:cs="Arial"/>
          <w:sz w:val="24"/>
          <w:szCs w:val="24"/>
        </w:rPr>
        <w:t>.</w:t>
      </w:r>
    </w:p>
    <w:p w:rsidR="00D10BC2" w:rsidRPr="001F2530" w:rsidP="00D10BC2" w14:paraId="1BD6D66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1F2530" w:rsidP="0024488D" w14:paraId="70A24B14" w14:textId="1BFBF02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 xml:space="preserve">Art. 6º </w:t>
      </w:r>
      <w:r w:rsidRPr="001F2530" w:rsidR="0024488D"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1F2530">
        <w:rPr>
          <w:rFonts w:ascii="Bookman Old Style" w:hAnsi="Bookman Old Style" w:cs="Arial"/>
          <w:sz w:val="24"/>
          <w:szCs w:val="24"/>
        </w:rPr>
        <w:t>Esta Lei entra em vigor na data de sua publicação</w:t>
      </w:r>
      <w:r w:rsidRPr="001F2530" w:rsidR="0024488D">
        <w:rPr>
          <w:rFonts w:ascii="Bookman Old Style" w:hAnsi="Bookman Old Style" w:cs="Arial"/>
          <w:sz w:val="24"/>
          <w:szCs w:val="24"/>
        </w:rPr>
        <w:t>.</w:t>
      </w:r>
    </w:p>
    <w:p w:rsidR="00536165" w:rsidRPr="001F2530" w:rsidP="00D10BC2" w14:paraId="7CA94117" w14:textId="412362A4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RPr="001F2530" w:rsidP="00D10BC2" w14:paraId="59A50D47" w14:textId="0F8CB3A9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/>
          <w:sz w:val="24"/>
          <w:szCs w:val="24"/>
        </w:rPr>
        <w:t xml:space="preserve">Sala das Sessões, </w:t>
      </w:r>
      <w:r w:rsidRPr="001F2530" w:rsidR="0099682D">
        <w:rPr>
          <w:rFonts w:ascii="Bookman Old Style" w:hAnsi="Bookman Old Style"/>
          <w:sz w:val="24"/>
          <w:szCs w:val="24"/>
        </w:rPr>
        <w:t>01</w:t>
      </w:r>
      <w:r w:rsidRPr="001F2530">
        <w:rPr>
          <w:rFonts w:ascii="Bookman Old Style" w:hAnsi="Bookman Old Style"/>
          <w:sz w:val="24"/>
          <w:szCs w:val="24"/>
        </w:rPr>
        <w:t xml:space="preserve"> de </w:t>
      </w:r>
      <w:r w:rsidRPr="001F2530" w:rsidR="0099682D">
        <w:rPr>
          <w:rFonts w:ascii="Bookman Old Style" w:hAnsi="Bookman Old Style"/>
          <w:sz w:val="24"/>
          <w:szCs w:val="24"/>
        </w:rPr>
        <w:t>abril</w:t>
      </w:r>
      <w:r w:rsidRPr="001F2530">
        <w:rPr>
          <w:rFonts w:ascii="Bookman Old Style" w:hAnsi="Bookman Old Style"/>
          <w:sz w:val="24"/>
          <w:szCs w:val="24"/>
        </w:rPr>
        <w:t xml:space="preserve"> de 202</w:t>
      </w:r>
      <w:r w:rsidRPr="001F2530" w:rsidR="009B5B26">
        <w:rPr>
          <w:rFonts w:ascii="Bookman Old Style" w:hAnsi="Bookman Old Style"/>
          <w:sz w:val="24"/>
          <w:szCs w:val="24"/>
        </w:rPr>
        <w:t>5</w:t>
      </w:r>
      <w:r w:rsidRPr="001F2530">
        <w:rPr>
          <w:rFonts w:ascii="Bookman Old Style" w:hAnsi="Bookman Old Style" w:cs="Arial"/>
          <w:sz w:val="24"/>
          <w:szCs w:val="24"/>
        </w:rPr>
        <w:t>.</w:t>
      </w:r>
    </w:p>
    <w:p w:rsidR="0024488D" w:rsidRPr="001F2530" w:rsidP="00D10BC2" w14:paraId="66781FC6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1F2530" w:rsidP="00D10BC2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5031887" r:id="rId5"/>
        </w:object>
      </w:r>
    </w:p>
    <w:p w:rsidR="00536165" w:rsidRPr="001F2530" w:rsidP="00D10BC2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F2530">
        <w:rPr>
          <w:rFonts w:ascii="Bookman Old Style" w:hAnsi="Bookman Old Style" w:cs="Arial"/>
          <w:b/>
          <w:sz w:val="24"/>
          <w:szCs w:val="24"/>
        </w:rPr>
        <w:t>Rai</w:t>
      </w:r>
      <w:r w:rsidRPr="001F253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1F2530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1F2530" w:rsidP="00D10BC2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F2530">
        <w:rPr>
          <w:rFonts w:ascii="Bookman Old Style" w:hAnsi="Bookman Old Style" w:cs="Arial"/>
          <w:b/>
          <w:sz w:val="24"/>
          <w:szCs w:val="24"/>
        </w:rPr>
        <w:t>Rai</w:t>
      </w:r>
      <w:r w:rsidRPr="001F253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8721C7" w:rsidRPr="001F2530" w:rsidP="00D10BC2" w14:paraId="652F3382" w14:textId="5616EC1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F2530">
        <w:rPr>
          <w:rFonts w:ascii="Bookman Old Style" w:hAnsi="Bookman Old Style" w:cs="Arial"/>
          <w:b/>
          <w:sz w:val="24"/>
          <w:szCs w:val="24"/>
        </w:rPr>
        <w:t>Vereador</w:t>
      </w:r>
    </w:p>
    <w:p w:rsidR="00D10BC2" w:rsidRPr="001F2530" w:rsidP="00D10BC2" w14:paraId="18F830F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10BC2" w:rsidRPr="001F2530" w:rsidP="00D10BC2" w14:paraId="0E7790D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0F31AC5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51F2CD0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2F1F6777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0B71AFC0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1A5E781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564B60F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1032A50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44E6AF3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2ACC46D2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2FF2FFF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4A1107B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5DC6233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1F2530" w:rsidP="00D10BC2" w14:paraId="48F073D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10BC2" w:rsidRPr="001F2530" w:rsidP="00D10BC2" w14:paraId="65285BB5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1F2530" w:rsidRPr="001F2530" w:rsidP="00D10BC2" w14:paraId="63D3F7EA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1F2530" w:rsidRPr="001F2530" w:rsidP="00D10BC2" w14:paraId="443DF7C8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1F2530" w:rsidRPr="001F2530" w:rsidP="00D10BC2" w14:paraId="73DE9BA8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1F2530" w:rsidRPr="001F2530" w:rsidP="00D10BC2" w14:paraId="18774B61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1F2530" w:rsidRPr="001F2530" w:rsidP="00D10BC2" w14:paraId="3D25FFD5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1F2530" w:rsidP="00D10BC2" w14:paraId="0B9E8C0D" w14:textId="3393836F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F2530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1F2530" w:rsidP="00D10BC2" w14:paraId="50B7067E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F2530" w:rsidRPr="001F2530" w:rsidP="001F2530" w14:paraId="6ABB70B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sz w:val="24"/>
          <w:szCs w:val="24"/>
        </w:rPr>
        <w:tab/>
      </w:r>
      <w:r w:rsidRPr="001F2530" w:rsidR="00536165">
        <w:rPr>
          <w:rFonts w:ascii="Bookman Old Style" w:hAnsi="Bookman Old Style" w:cs="Arial"/>
          <w:sz w:val="24"/>
          <w:szCs w:val="24"/>
        </w:rPr>
        <w:t>Submetemos para aprovação dessa egrégia Casa de Leis o presente Projeto, que tem por objetivo</w:t>
      </w:r>
      <w:r w:rsidRPr="001F2530">
        <w:rPr>
          <w:rFonts w:ascii="Bookman Old Style" w:hAnsi="Bookman Old Style" w:cs="Arial"/>
          <w:sz w:val="24"/>
          <w:szCs w:val="24"/>
        </w:rPr>
        <w:t xml:space="preserve"> </w:t>
      </w:r>
      <w:r w:rsidRPr="001F2530">
        <w:rPr>
          <w:rFonts w:ascii="Bookman Old Style" w:hAnsi="Bookman Old Style" w:cs="Arial"/>
          <w:sz w:val="24"/>
          <w:szCs w:val="24"/>
        </w:rPr>
        <w:t>criar a Casa Criativa no Município de Sumaré, visando fomentar a economia criativa, a inclusão digital e o desenvolvimento cultural. A iniciativa busca oferecer oportunidades de capacitação profissional e estimular o empreendedorismo, especialmente entre os jovens e grupos em situação de vulnerabilidade social.</w:t>
      </w:r>
    </w:p>
    <w:p w:rsidR="001F2530" w:rsidRPr="001F2530" w:rsidP="001F2530" w14:paraId="658D9FC8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F2530" w:rsidRPr="001F2530" w:rsidP="001F2530" w14:paraId="33DFF26D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sz w:val="24"/>
          <w:szCs w:val="24"/>
        </w:rPr>
        <w:t>A economia criativa tem se destacado como um setor estratégico para o desenvolvimento econômico e social, promovendo inovação, geração de renda e inserção no mercado de trabalho. Além disso, a cultura e a tecnologia são ferramentas fundamentais para a inclusão social e a redução das desigualdades.</w:t>
      </w:r>
    </w:p>
    <w:p w:rsidR="001F2530" w:rsidRPr="001F2530" w:rsidP="001F2530" w14:paraId="44239022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2530" w:rsidRPr="001F2530" w:rsidP="001F2530" w14:paraId="31640030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sz w:val="24"/>
          <w:szCs w:val="24"/>
        </w:rPr>
        <w:t>A criação da Casa Criativa permitirá a realização de cursos de tecnologia, oficinas artísticas e culturais, apresentações e exposições, além do apoio a projetos inovadores desenvolvidos por estudantes da rede pública. O projeto visa fortalecer a identidade cultural local, estimular talentos e ampliar o acesso da população a novas oportunidades.</w:t>
      </w:r>
    </w:p>
    <w:p w:rsidR="001F2530" w:rsidRPr="001F2530" w:rsidP="001F2530" w14:paraId="491AC1F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2530" w:rsidRPr="001F2530" w:rsidP="001F2530" w14:paraId="6467FAF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sz w:val="24"/>
          <w:szCs w:val="24"/>
        </w:rPr>
        <w:t>Para viabilizar sua implementação, prevê-se a possibilidade de parcerias com instituições privadas, universidades e organizações da sociedade civil, garantindo a sustentabilidade e ampliação do alcance das atividades oferecidas.</w:t>
      </w:r>
    </w:p>
    <w:p w:rsidR="001F2530" w:rsidRPr="001F2530" w:rsidP="001F2530" w14:paraId="32BEDEB5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4488D" w:rsidRPr="001F2530" w:rsidP="001F2530" w14:paraId="215BE652" w14:textId="47568A73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 w:cs="Arial"/>
          <w:sz w:val="24"/>
          <w:szCs w:val="24"/>
        </w:rPr>
        <w:t>Dessa forma, a proposta busca atender às demandas da população por formação, cultura e inovação, contribuindo para o desenvolvimento humano e social do município. Contamos com o apoio dos nobres vereadores para a aprovação desta importante iniciativa para Sumaré</w:t>
      </w:r>
    </w:p>
    <w:p w:rsidR="006803B2" w:rsidRPr="001F2530" w:rsidP="00D10BC2" w14:paraId="3754909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1F2530" w:rsidP="00D10BC2" w14:paraId="093A055B" w14:textId="07C4C7BD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1F2530">
        <w:rPr>
          <w:rFonts w:ascii="Bookman Old Style" w:hAnsi="Bookman Old Style"/>
          <w:sz w:val="24"/>
          <w:szCs w:val="24"/>
        </w:rPr>
        <w:t xml:space="preserve">Sala das Sessões, </w:t>
      </w:r>
      <w:r w:rsidRPr="001F2530" w:rsidR="0099682D">
        <w:rPr>
          <w:rFonts w:ascii="Bookman Old Style" w:hAnsi="Bookman Old Style"/>
          <w:sz w:val="24"/>
          <w:szCs w:val="24"/>
        </w:rPr>
        <w:t>01</w:t>
      </w:r>
      <w:r w:rsidRPr="001F2530">
        <w:rPr>
          <w:rFonts w:ascii="Bookman Old Style" w:hAnsi="Bookman Old Style"/>
          <w:sz w:val="24"/>
          <w:szCs w:val="24"/>
        </w:rPr>
        <w:t xml:space="preserve"> de </w:t>
      </w:r>
      <w:r w:rsidRPr="001F2530" w:rsidR="0099682D">
        <w:rPr>
          <w:rFonts w:ascii="Bookman Old Style" w:hAnsi="Bookman Old Style"/>
          <w:sz w:val="24"/>
          <w:szCs w:val="24"/>
        </w:rPr>
        <w:t>abril</w:t>
      </w:r>
      <w:r w:rsidRPr="001F2530">
        <w:rPr>
          <w:rFonts w:ascii="Bookman Old Style" w:hAnsi="Bookman Old Style"/>
          <w:sz w:val="24"/>
          <w:szCs w:val="24"/>
        </w:rPr>
        <w:t xml:space="preserve"> de 202</w:t>
      </w:r>
      <w:r w:rsidRPr="001F2530" w:rsidR="00BB092A">
        <w:rPr>
          <w:rFonts w:ascii="Bookman Old Style" w:hAnsi="Bookman Old Style"/>
          <w:sz w:val="24"/>
          <w:szCs w:val="24"/>
        </w:rPr>
        <w:t>5</w:t>
      </w:r>
      <w:r w:rsidRPr="001F2530">
        <w:rPr>
          <w:rFonts w:ascii="Bookman Old Style" w:hAnsi="Bookman Old Style" w:cs="Arial"/>
          <w:sz w:val="24"/>
          <w:szCs w:val="24"/>
        </w:rPr>
        <w:t>.</w:t>
      </w:r>
    </w:p>
    <w:p w:rsidR="0024488D" w:rsidRPr="001F2530" w:rsidP="00D10BC2" w14:paraId="79B42F8D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1F2530" w:rsidP="00D10BC2" w14:paraId="11EC288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05031888" r:id="rId6"/>
        </w:object>
      </w:r>
    </w:p>
    <w:p w:rsidR="006803B2" w:rsidRPr="001F2530" w:rsidP="00D10BC2" w14:paraId="2BDAE2C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F2530">
        <w:rPr>
          <w:rFonts w:ascii="Bookman Old Style" w:hAnsi="Bookman Old Style" w:cs="Arial"/>
          <w:b/>
          <w:sz w:val="24"/>
          <w:szCs w:val="24"/>
        </w:rPr>
        <w:t>Rai</w:t>
      </w:r>
      <w:r w:rsidRPr="001F253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1F2530">
        <w:rPr>
          <w:rFonts w:ascii="Bookman Old Style" w:hAnsi="Bookman Old Style" w:cs="Arial"/>
          <w:b/>
          <w:sz w:val="24"/>
          <w:szCs w:val="24"/>
        </w:rPr>
        <w:t>Sciascio</w:t>
      </w:r>
    </w:p>
    <w:p w:rsidR="006803B2" w:rsidRPr="001F2530" w:rsidP="00D10BC2" w14:paraId="073A1D0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F2530">
        <w:rPr>
          <w:rFonts w:ascii="Bookman Old Style" w:hAnsi="Bookman Old Style" w:cs="Arial"/>
          <w:b/>
          <w:sz w:val="24"/>
          <w:szCs w:val="24"/>
        </w:rPr>
        <w:t>Rai</w:t>
      </w:r>
      <w:r w:rsidRPr="001F253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DE1096" w:rsidRPr="001F2530" w:rsidP="00D10BC2" w14:paraId="2A9DD2B8" w14:textId="682CF1EE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F253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803B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98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6D35"/>
    <w:rsid w:val="000A1136"/>
    <w:rsid w:val="000D1C1F"/>
    <w:rsid w:val="000E3FF2"/>
    <w:rsid w:val="000F09E4"/>
    <w:rsid w:val="00103E49"/>
    <w:rsid w:val="0011300C"/>
    <w:rsid w:val="0013217A"/>
    <w:rsid w:val="00136415"/>
    <w:rsid w:val="001373FD"/>
    <w:rsid w:val="00145BD6"/>
    <w:rsid w:val="00162E77"/>
    <w:rsid w:val="001B76BE"/>
    <w:rsid w:val="001D592F"/>
    <w:rsid w:val="001E7D75"/>
    <w:rsid w:val="001F2530"/>
    <w:rsid w:val="002125D2"/>
    <w:rsid w:val="00223042"/>
    <w:rsid w:val="002419F3"/>
    <w:rsid w:val="00242B17"/>
    <w:rsid w:val="0024488D"/>
    <w:rsid w:val="00262860"/>
    <w:rsid w:val="00281E66"/>
    <w:rsid w:val="00291510"/>
    <w:rsid w:val="002A4905"/>
    <w:rsid w:val="002B2534"/>
    <w:rsid w:val="002B3939"/>
    <w:rsid w:val="002C0B52"/>
    <w:rsid w:val="002E0A27"/>
    <w:rsid w:val="00305366"/>
    <w:rsid w:val="003248BE"/>
    <w:rsid w:val="003A162D"/>
    <w:rsid w:val="003D3F70"/>
    <w:rsid w:val="003D41BA"/>
    <w:rsid w:val="003E454D"/>
    <w:rsid w:val="003E67AA"/>
    <w:rsid w:val="0041493F"/>
    <w:rsid w:val="00446B50"/>
    <w:rsid w:val="004547C1"/>
    <w:rsid w:val="004A14B4"/>
    <w:rsid w:val="004A303F"/>
    <w:rsid w:val="004E654B"/>
    <w:rsid w:val="004F01DE"/>
    <w:rsid w:val="004F4BC7"/>
    <w:rsid w:val="00514689"/>
    <w:rsid w:val="00523A31"/>
    <w:rsid w:val="00536165"/>
    <w:rsid w:val="005377FC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5F3800"/>
    <w:rsid w:val="0062386A"/>
    <w:rsid w:val="006532DE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C63EF"/>
    <w:rsid w:val="006D1E9A"/>
    <w:rsid w:val="006E1775"/>
    <w:rsid w:val="006E6278"/>
    <w:rsid w:val="006E7AB4"/>
    <w:rsid w:val="00724319"/>
    <w:rsid w:val="00734927"/>
    <w:rsid w:val="0073501D"/>
    <w:rsid w:val="00750FB0"/>
    <w:rsid w:val="0075572E"/>
    <w:rsid w:val="0077011E"/>
    <w:rsid w:val="00777B5E"/>
    <w:rsid w:val="008021F5"/>
    <w:rsid w:val="00803D67"/>
    <w:rsid w:val="0080415B"/>
    <w:rsid w:val="00804517"/>
    <w:rsid w:val="00823B3A"/>
    <w:rsid w:val="00861A9E"/>
    <w:rsid w:val="008721C7"/>
    <w:rsid w:val="00894E15"/>
    <w:rsid w:val="008A795B"/>
    <w:rsid w:val="008C52C9"/>
    <w:rsid w:val="008E5F76"/>
    <w:rsid w:val="008E7CA8"/>
    <w:rsid w:val="00957EC4"/>
    <w:rsid w:val="00960638"/>
    <w:rsid w:val="009758FF"/>
    <w:rsid w:val="0099089D"/>
    <w:rsid w:val="0099682D"/>
    <w:rsid w:val="00997D6D"/>
    <w:rsid w:val="009A54E1"/>
    <w:rsid w:val="009B5B26"/>
    <w:rsid w:val="009F13A1"/>
    <w:rsid w:val="00A16EB0"/>
    <w:rsid w:val="00A34832"/>
    <w:rsid w:val="00A5004B"/>
    <w:rsid w:val="00A776ED"/>
    <w:rsid w:val="00A97B12"/>
    <w:rsid w:val="00AA659F"/>
    <w:rsid w:val="00AE5552"/>
    <w:rsid w:val="00AE76E3"/>
    <w:rsid w:val="00AF0382"/>
    <w:rsid w:val="00B06CCA"/>
    <w:rsid w:val="00B1690E"/>
    <w:rsid w:val="00B17766"/>
    <w:rsid w:val="00B17B17"/>
    <w:rsid w:val="00B274AD"/>
    <w:rsid w:val="00B33E76"/>
    <w:rsid w:val="00B719EF"/>
    <w:rsid w:val="00BB092A"/>
    <w:rsid w:val="00BB1A1E"/>
    <w:rsid w:val="00C14B72"/>
    <w:rsid w:val="00C36823"/>
    <w:rsid w:val="00C40759"/>
    <w:rsid w:val="00C564D0"/>
    <w:rsid w:val="00C564E2"/>
    <w:rsid w:val="00C83F1F"/>
    <w:rsid w:val="00C87FBC"/>
    <w:rsid w:val="00C90F0E"/>
    <w:rsid w:val="00CA6619"/>
    <w:rsid w:val="00CB541B"/>
    <w:rsid w:val="00CC7896"/>
    <w:rsid w:val="00CE5A5B"/>
    <w:rsid w:val="00D10BC2"/>
    <w:rsid w:val="00D13ACC"/>
    <w:rsid w:val="00D3421D"/>
    <w:rsid w:val="00D510ED"/>
    <w:rsid w:val="00D63E07"/>
    <w:rsid w:val="00D65217"/>
    <w:rsid w:val="00D73064"/>
    <w:rsid w:val="00DA1871"/>
    <w:rsid w:val="00DB4873"/>
    <w:rsid w:val="00DE1096"/>
    <w:rsid w:val="00DE729C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472F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5113</TotalTime>
  <Pages>3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25</cp:revision>
  <cp:lastPrinted>2025-03-10T13:24:00Z</cp:lastPrinted>
  <dcterms:created xsi:type="dcterms:W3CDTF">2023-02-13T15:01:00Z</dcterms:created>
  <dcterms:modified xsi:type="dcterms:W3CDTF">2025-04-01T19:58:00Z</dcterms:modified>
</cp:coreProperties>
</file>