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281/2025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 no valor de R$ 436.800,00 (Quatrocentos e trinta e seis mil e oitocentos reais)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