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F7B79" w:rsidP="00093AC7" w14:paraId="57BFBB5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F7B79">
        <w:rPr>
          <w:rFonts w:ascii="Tahoma" w:hAnsi="Tahoma" w:cs="Tahoma"/>
          <w:b/>
          <w:sz w:val="24"/>
          <w:szCs w:val="24"/>
        </w:rPr>
        <w:t>Retirada de galhos e folhas da Rua Eliza Toledo Pizza Tanner, 182, Parque São Bento</w:t>
      </w:r>
    </w:p>
    <w:p w:rsidR="00201863" w:rsidP="00093AC7" w14:paraId="244F3776" w14:textId="5213AC2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2D40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B6CDF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97971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3265E"/>
    <w:rsid w:val="0024448F"/>
    <w:rsid w:val="00261BDD"/>
    <w:rsid w:val="00264FA0"/>
    <w:rsid w:val="00274916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4FE3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2025-03-31T15:10:00Z</dcterms:created>
  <dcterms:modified xsi:type="dcterms:W3CDTF">2025-03-31T15:10:00Z</dcterms:modified>
</cp:coreProperties>
</file>