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D5672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 </w:t>
      </w:r>
      <w:bookmarkStart w:id="1" w:name="_GoBack"/>
      <w:r w:rsidR="00743AB9">
        <w:rPr>
          <w:sz w:val="24"/>
        </w:rPr>
        <w:t>Rua</w:t>
      </w:r>
      <w:r w:rsidR="006E30B6">
        <w:rPr>
          <w:sz w:val="24"/>
        </w:rPr>
        <w:t xml:space="preserve"> </w:t>
      </w:r>
      <w:r w:rsidR="00875A77">
        <w:rPr>
          <w:sz w:val="24"/>
        </w:rPr>
        <w:t>Maria Jesuíno Mende</w:t>
      </w:r>
      <w:bookmarkEnd w:id="1"/>
      <w:r w:rsidR="00875A77">
        <w:rPr>
          <w:sz w:val="24"/>
        </w:rPr>
        <w:t>, número 193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3F64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F98A-C3E8-454C-BC3A-D67A8855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2025-03-31T16:58:00Z</dcterms:created>
  <dcterms:modified xsi:type="dcterms:W3CDTF">2025-03-31T16:58:00Z</dcterms:modified>
</cp:coreProperties>
</file>