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892207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892207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892207" w:rsidP="00892207" w14:paraId="2499C637" w14:textId="52720424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ASSUNTO</w:t>
      </w:r>
      <w:r w:rsidRPr="00892207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1" w:name="_GoBack"/>
      <w:r w:rsidRPr="00892207" w:rsidR="008922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Pr="0014325F" w:rsidR="008922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quisição e disponibilização de </w:t>
      </w:r>
      <w:r w:rsidRPr="0014325F" w:rsidR="008922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decibelímetros</w:t>
      </w:r>
      <w:r w:rsidRPr="0014325F" w:rsidR="008922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aos agentes de fiscalização e à Guarda Municipal</w:t>
      </w:r>
      <w:r w:rsidR="008922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Sumaré</w:t>
      </w:r>
    </w:p>
    <w:bookmarkEnd w:id="1"/>
    <w:p w:rsidR="00CC397F" w:rsidRPr="00CC397F" w:rsidP="00892207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892207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424CE" w:rsidP="00E424CE" w14:paraId="1995264D" w14:textId="77777777">
      <w:pPr>
        <w:spacing w:line="360" w:lineRule="auto"/>
        <w:ind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92207" w:rsidRPr="00E424CE" w:rsidP="00E424CE" w14:paraId="0D186826" w14:textId="34180C1B">
      <w:pPr>
        <w:spacing w:line="360" w:lineRule="auto"/>
        <w:ind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</w:t>
      </w:r>
      <w:r w:rsidR="0014325F">
        <w:rPr>
          <w:rFonts w:ascii="Times New Roman" w:hAnsi="Times New Roman" w:cs="Times New Roman"/>
          <w:sz w:val="24"/>
          <w:szCs w:val="24"/>
        </w:rPr>
        <w:t>cite ao departamento competente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14325F" w:rsidR="001432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 aquisição e disponibilização de </w:t>
      </w:r>
      <w:r w:rsidRPr="0014325F" w:rsidR="0014325F">
        <w:rPr>
          <w:rFonts w:ascii="Times New Roman" w:eastAsia="Times New Roman" w:hAnsi="Times New Roman" w:cs="Times New Roman"/>
          <w:sz w:val="24"/>
          <w:szCs w:val="24"/>
          <w:lang w:eastAsia="pt-BR"/>
        </w:rPr>
        <w:t>decibelímetros</w:t>
      </w:r>
      <w:r w:rsidRPr="0014325F" w:rsidR="001432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agentes de fiscalização e à Guarda Municipal, visando aprimorar o monitoramento e a fisca</w:t>
      </w:r>
      <w:r w:rsidR="00F6670A">
        <w:rPr>
          <w:rFonts w:ascii="Times New Roman" w:eastAsia="Times New Roman" w:hAnsi="Times New Roman" w:cs="Times New Roman"/>
          <w:sz w:val="24"/>
          <w:szCs w:val="24"/>
          <w:lang w:eastAsia="pt-BR"/>
        </w:rPr>
        <w:t>lização da poluição sonora no M</w:t>
      </w:r>
      <w:r w:rsidRPr="0014325F" w:rsidR="0014325F"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unicípio.</w:t>
      </w:r>
    </w:p>
    <w:p w:rsidR="00E424CE" w:rsidP="00892207" w14:paraId="3C71F3F8" w14:textId="52C23565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325F">
        <w:rPr>
          <w:rFonts w:ascii="Times New Roman" w:eastAsia="Times New Roman" w:hAnsi="Times New Roman" w:cs="Times New Roman"/>
          <w:sz w:val="24"/>
          <w:szCs w:val="24"/>
          <w:lang w:eastAsia="pt-BR"/>
        </w:rPr>
        <w:t>A poluição sonora é um problema que pode impactar diretamente a qualidade de vida da população, ocasionando transtornos como estresse, dificuldades de concentr</w:t>
      </w:r>
      <w:r w:rsidR="00F667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e outros prejuízos à saúde, além de prejudicar a qualidade do sono. </w:t>
      </w:r>
      <w:r w:rsidRPr="001432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sentido, a disponibilização de </w:t>
      </w:r>
      <w:r w:rsidRPr="0014325F">
        <w:rPr>
          <w:rFonts w:ascii="Times New Roman" w:eastAsia="Times New Roman" w:hAnsi="Times New Roman" w:cs="Times New Roman"/>
          <w:sz w:val="24"/>
          <w:szCs w:val="24"/>
          <w:lang w:eastAsia="pt-BR"/>
        </w:rPr>
        <w:t>decibelímetros</w:t>
      </w:r>
      <w:r w:rsidRPr="001432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órgãos responsáveis pela fiscalização contribuiria para uma atuação mais técnica e eficiente no controle dos níveis de ruído em vias públicas,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14325F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estabelecimentos comerciais e demais locais sujeitos à regulamentação.</w:t>
      </w:r>
    </w:p>
    <w:p w:rsidR="00892207" w:rsidP="00892207" w14:paraId="244B8686" w14:textId="7F874492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711835</wp:posOffset>
            </wp:positionH>
            <wp:positionV relativeFrom="paragraph">
              <wp:posOffset>557530</wp:posOffset>
            </wp:positionV>
            <wp:extent cx="4843145" cy="2722756"/>
            <wp:effectExtent l="0" t="0" r="0" b="0"/>
            <wp:wrapNone/>
            <wp:docPr id="1518459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465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24CE" w:rsidR="00E424CE">
        <w:t xml:space="preserve"> </w:t>
      </w:r>
      <w:r w:rsidRPr="00E424CE" w:rsidR="00E424CE">
        <w:rPr>
          <w:rFonts w:ascii="Times New Roman" w:eastAsia="Times New Roman" w:hAnsi="Times New Roman" w:cs="Times New Roman"/>
          <w:sz w:val="24"/>
          <w:szCs w:val="24"/>
          <w:lang w:eastAsia="pt-BR"/>
        </w:rPr>
        <w:t>O uso desses equipamentos permitirá uma fiscalização mais precisa e alinhada às normas vigentes sobre perturbação do sossego, assegurando que as ações do poder público sejam fundamentadas em dados técnicos e contribuam para um ambiente urbano mais harmonioso.</w:t>
      </w:r>
    </w:p>
    <w:p w:rsidR="001E1ED5" w:rsidP="00F748F5" w14:paraId="43806329" w14:textId="18B2786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ala das Sessões, </w:t>
      </w:r>
      <w:r w:rsidR="00047504">
        <w:rPr>
          <w:rFonts w:ascii="Times New Roman" w:hAnsi="Times New Roman" w:cs="Times New Roman"/>
          <w:noProof/>
          <w:sz w:val="24"/>
          <w:szCs w:val="24"/>
        </w:rPr>
        <w:t>1º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47504">
        <w:rPr>
          <w:rFonts w:ascii="Times New Roman" w:hAnsi="Times New Roman" w:cs="Times New Roman"/>
          <w:noProof/>
          <w:sz w:val="24"/>
          <w:szCs w:val="24"/>
        </w:rPr>
        <w:t>abril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F748F5" w:rsidRPr="00F748F5" w:rsidP="00F748F5" w14:paraId="11C232B5" w14:textId="777777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2207" w:rsidRPr="00CC397F" w:rsidP="00892207" w14:paraId="1878602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C397F" w:rsidRPr="00CC397F" w:rsidP="00892207" w14:paraId="22DBFC79" w14:textId="48E0A58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47504"/>
    <w:rsid w:val="000D2BDC"/>
    <w:rsid w:val="00104AAA"/>
    <w:rsid w:val="0014325F"/>
    <w:rsid w:val="0015657E"/>
    <w:rsid w:val="00156CF8"/>
    <w:rsid w:val="00170D14"/>
    <w:rsid w:val="0019781C"/>
    <w:rsid w:val="001A52B3"/>
    <w:rsid w:val="001A5AB6"/>
    <w:rsid w:val="001E1ED5"/>
    <w:rsid w:val="001F4619"/>
    <w:rsid w:val="00201C36"/>
    <w:rsid w:val="00272658"/>
    <w:rsid w:val="002D50CB"/>
    <w:rsid w:val="003B7BD8"/>
    <w:rsid w:val="003E24E8"/>
    <w:rsid w:val="00460A32"/>
    <w:rsid w:val="00477B88"/>
    <w:rsid w:val="004B2CC9"/>
    <w:rsid w:val="004F407B"/>
    <w:rsid w:val="0051286F"/>
    <w:rsid w:val="005976BB"/>
    <w:rsid w:val="0060095C"/>
    <w:rsid w:val="00601B0A"/>
    <w:rsid w:val="00626437"/>
    <w:rsid w:val="00632FA0"/>
    <w:rsid w:val="00687543"/>
    <w:rsid w:val="006C41A4"/>
    <w:rsid w:val="006D1E9A"/>
    <w:rsid w:val="006F712A"/>
    <w:rsid w:val="00747A45"/>
    <w:rsid w:val="007E24F0"/>
    <w:rsid w:val="007F502C"/>
    <w:rsid w:val="00815112"/>
    <w:rsid w:val="00822396"/>
    <w:rsid w:val="00865F60"/>
    <w:rsid w:val="00892207"/>
    <w:rsid w:val="008A7789"/>
    <w:rsid w:val="008C547E"/>
    <w:rsid w:val="00923AED"/>
    <w:rsid w:val="00953899"/>
    <w:rsid w:val="00971D0C"/>
    <w:rsid w:val="009C7A92"/>
    <w:rsid w:val="00A06CF2"/>
    <w:rsid w:val="00A71E4A"/>
    <w:rsid w:val="00AA46B5"/>
    <w:rsid w:val="00AB0072"/>
    <w:rsid w:val="00AC62D6"/>
    <w:rsid w:val="00AE6AEE"/>
    <w:rsid w:val="00BC7976"/>
    <w:rsid w:val="00C00C1E"/>
    <w:rsid w:val="00C36776"/>
    <w:rsid w:val="00C61DA3"/>
    <w:rsid w:val="00C83027"/>
    <w:rsid w:val="00CC397F"/>
    <w:rsid w:val="00CD228A"/>
    <w:rsid w:val="00CD6B58"/>
    <w:rsid w:val="00CF2427"/>
    <w:rsid w:val="00CF401E"/>
    <w:rsid w:val="00E17A66"/>
    <w:rsid w:val="00E424CE"/>
    <w:rsid w:val="00E66F33"/>
    <w:rsid w:val="00F451DB"/>
    <w:rsid w:val="00F6670A"/>
    <w:rsid w:val="00F748F5"/>
    <w:rsid w:val="00F81C37"/>
    <w:rsid w:val="00FA1B94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D22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1Char">
    <w:name w:val="Título 1 Char"/>
    <w:basedOn w:val="DefaultParagraphFont"/>
    <w:link w:val="Heading1"/>
    <w:uiPriority w:val="9"/>
    <w:rsid w:val="00CD2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143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72EE-347E-441D-83CD-AF34DDB7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1142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2021-02-25T18:05:00Z</cp:lastPrinted>
  <dcterms:created xsi:type="dcterms:W3CDTF">2025-03-28T17:26:00Z</dcterms:created>
  <dcterms:modified xsi:type="dcterms:W3CDTF">2025-03-28T17:41:00Z</dcterms:modified>
</cp:coreProperties>
</file>