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Escola Municipal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Escola Municipal Jardim Bom Retiro.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vegetação crescida excessivamente pode representar riscos à segurança dos alunos e funcionários, além de comprometer a iluminação natural e artificial da escola. Dessa forma, solicito que a equipe responsável realize a manutenção necessária para garantir um ambiente mais seguro e adequado para a comunidade escolar.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março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57359213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262015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0237664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318601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866464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8842733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704324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911354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