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nº 250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nº 250 –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estão excessivamente grandes, podendo comprometer a segurança de pedestres e veículos que circulam na região. Diante disso, peço a gentileza de providenciar a manutenção o mais breve possível.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5495987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34267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200051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845823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8062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5910765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54347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90012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